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FC1650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08596FCC" w:rsidR="001633AF" w:rsidRPr="001C576F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1C36A6">
        <w:rPr>
          <w:rStyle w:val="FontStyle11"/>
          <w:sz w:val="24"/>
          <w:szCs w:val="24"/>
          <w:lang w:val="bg-BG" w:eastAsia="bg-BG"/>
        </w:rPr>
        <w:t>3</w:t>
      </w:r>
    </w:p>
    <w:p w14:paraId="168FE04D" w14:textId="49B80185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C36A6">
        <w:rPr>
          <w:rFonts w:ascii="Times New Roman" w:eastAsia="Times New Roman" w:hAnsi="Times New Roman" w:cs="Times New Roman"/>
          <w:sz w:val="24"/>
          <w:szCs w:val="24"/>
        </w:rPr>
        <w:t>05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Хасково, </w:t>
      </w:r>
      <w:proofErr w:type="spellStart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п.к</w:t>
      </w:r>
      <w:proofErr w:type="spellEnd"/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6300,  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9FD4D" w14:textId="6D44FE08" w:rsidR="001B701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1B7012"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="001B7012"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1C576F">
        <w:rPr>
          <w:rFonts w:ascii="Times New Roman" w:hAnsi="Times New Roman" w:cs="Times New Roman"/>
          <w:sz w:val="24"/>
          <w:szCs w:val="24"/>
        </w:rPr>
        <w:t>,</w:t>
      </w:r>
      <w:r w:rsidR="001C576F" w:rsidRPr="001C576F">
        <w:rPr>
          <w:rFonts w:ascii="Times New Roman" w:hAnsi="Times New Roman" w:cs="Times New Roman"/>
          <w:sz w:val="24"/>
          <w:szCs w:val="24"/>
        </w:rPr>
        <w:t xml:space="preserve"> </w:t>
      </w:r>
      <w:r w:rsidR="001C36A6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="001C36A6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 w:rsidR="001C36A6">
        <w:rPr>
          <w:rFonts w:ascii="Times New Roman" w:hAnsi="Times New Roman" w:cs="Times New Roman"/>
          <w:sz w:val="24"/>
          <w:szCs w:val="24"/>
        </w:rPr>
        <w:t xml:space="preserve"> ,</w:t>
      </w:r>
      <w:r w:rsidR="001C576F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1C36A6" w:rsidRPr="001C36A6">
        <w:rPr>
          <w:rFonts w:ascii="Times New Roman" w:hAnsi="Times New Roman" w:cs="Times New Roman"/>
          <w:sz w:val="24"/>
          <w:szCs w:val="24"/>
        </w:rPr>
        <w:t xml:space="preserve"> </w:t>
      </w:r>
      <w:r w:rsidR="001C36A6">
        <w:rPr>
          <w:rFonts w:ascii="Times New Roman" w:hAnsi="Times New Roman" w:cs="Times New Roman"/>
          <w:sz w:val="24"/>
          <w:szCs w:val="24"/>
        </w:rPr>
        <w:t xml:space="preserve"> и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1C36A6">
        <w:rPr>
          <w:rFonts w:ascii="Times New Roman" w:hAnsi="Times New Roman" w:cs="Times New Roman"/>
          <w:sz w:val="24"/>
          <w:szCs w:val="24"/>
        </w:rPr>
        <w:t>.</w:t>
      </w:r>
    </w:p>
    <w:p w14:paraId="45A0C08E" w14:textId="77777777" w:rsidR="00FC1650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07E7B">
        <w:rPr>
          <w:rFonts w:ascii="Times New Roman" w:hAnsi="Times New Roman" w:cs="Times New Roman"/>
          <w:sz w:val="24"/>
          <w:szCs w:val="24"/>
        </w:rPr>
        <w:t xml:space="preserve">. </w:t>
      </w:r>
      <w:r w:rsidR="001C36A6">
        <w:rPr>
          <w:rFonts w:ascii="Times New Roman" w:hAnsi="Times New Roman" w:cs="Times New Roman"/>
          <w:sz w:val="24"/>
          <w:szCs w:val="24"/>
        </w:rPr>
        <w:t xml:space="preserve">Няма. </w:t>
      </w:r>
    </w:p>
    <w:p w14:paraId="660C381B" w14:textId="4307DBBB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1C36A6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218D2C28" w14:textId="77777777" w:rsidR="001C36A6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>
        <w:rPr>
          <w:color w:val="333333"/>
        </w:rPr>
        <w:t>П</w:t>
      </w:r>
      <w:r w:rsidRPr="00991CC7">
        <w:rPr>
          <w:color w:val="333333"/>
        </w:rPr>
        <w:t>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  <w:r>
        <w:rPr>
          <w:color w:val="333333"/>
        </w:rPr>
        <w:t>;</w:t>
      </w:r>
    </w:p>
    <w:p w14:paraId="3FE3C995" w14:textId="77777777" w:rsidR="001C36A6" w:rsidRPr="009C541C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 w:rsidRPr="00332C7E">
        <w:rPr>
          <w:color w:val="333333"/>
          <w:shd w:val="clear" w:color="auto" w:fill="FFFFFF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народни представители на 19 април 2026г.</w:t>
      </w:r>
    </w:p>
    <w:p w14:paraId="20B924CF" w14:textId="77777777" w:rsidR="001C36A6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 w:rsidRPr="004D56D1">
        <w:rPr>
          <w:color w:val="333333"/>
        </w:rPr>
        <w:t>Поправка на техниче</w:t>
      </w:r>
      <w:r>
        <w:rPr>
          <w:color w:val="333333"/>
        </w:rPr>
        <w:t>ска грешка в прието решение от 02</w:t>
      </w:r>
      <w:r w:rsidRPr="004D56D1">
        <w:rPr>
          <w:color w:val="333333"/>
        </w:rPr>
        <w:t>.0</w:t>
      </w:r>
      <w:r>
        <w:rPr>
          <w:color w:val="333333"/>
        </w:rPr>
        <w:t>3.2026</w:t>
      </w:r>
      <w:r w:rsidRPr="004D56D1">
        <w:rPr>
          <w:color w:val="333333"/>
        </w:rPr>
        <w:t>г</w:t>
      </w:r>
      <w:r>
        <w:rPr>
          <w:color w:val="333333"/>
        </w:rPr>
        <w:t>.</w:t>
      </w:r>
    </w:p>
    <w:p w14:paraId="79C5DE34" w14:textId="77777777" w:rsidR="001C36A6" w:rsidRPr="00EC0DDA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  <w:sz w:val="22"/>
          <w:szCs w:val="22"/>
        </w:rPr>
      </w:pPr>
      <w:r w:rsidRPr="00F37163">
        <w:rPr>
          <w:color w:val="333333"/>
          <w:sz w:val="22"/>
          <w:szCs w:val="22"/>
          <w:shd w:val="clear" w:color="auto" w:fill="FFFFFF"/>
        </w:rPr>
        <w:t>Изменение на Решение № 6-НС от 28.02.2026г. и Решение № 7-НС от 02.03.2026г. на РИК-Хасково</w:t>
      </w:r>
    </w:p>
    <w:p w14:paraId="36EA7C42" w14:textId="77777777" w:rsidR="001C36A6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Хасково от произвеждането на изборите за народни представители на 19 април 2026 г.</w:t>
      </w:r>
    </w:p>
    <w:p w14:paraId="2E2951D1" w14:textId="2E57A423" w:rsidR="00FE6B45" w:rsidRPr="001C36A6" w:rsidRDefault="001C36A6" w:rsidP="001C36A6">
      <w:pPr>
        <w:pStyle w:val="a5"/>
        <w:numPr>
          <w:ilvl w:val="0"/>
          <w:numId w:val="27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</w:rPr>
      </w:pPr>
      <w:r>
        <w:rPr>
          <w:color w:val="333333"/>
        </w:rPr>
        <w:t>Определяне на членове на РИК</w:t>
      </w:r>
      <w:r w:rsidRPr="001B3CD7">
        <w:rPr>
          <w:color w:val="333333"/>
        </w:rPr>
        <w:t xml:space="preserve"> 29 Хасково за предаване на Областна администрация - Хасково на екземпляри от </w:t>
      </w:r>
      <w:proofErr w:type="spellStart"/>
      <w:r w:rsidRPr="001B3CD7">
        <w:rPr>
          <w:color w:val="333333"/>
        </w:rPr>
        <w:t>приемо</w:t>
      </w:r>
      <w:proofErr w:type="spellEnd"/>
      <w:r w:rsidRPr="001B3CD7">
        <w:rPr>
          <w:color w:val="333333"/>
        </w:rPr>
        <w:t xml:space="preserve"> - предавателните протоколи и оригиналите на сгрешените секционни протоколи, както и изб</w:t>
      </w:r>
      <w:r>
        <w:rPr>
          <w:color w:val="333333"/>
        </w:rPr>
        <w:t>орните книжа и материали по чл.296, ал.</w:t>
      </w:r>
      <w:r w:rsidRPr="001B3CD7">
        <w:rPr>
          <w:color w:val="333333"/>
        </w:rPr>
        <w:t>4 от ИК от произвеждането изборит</w:t>
      </w:r>
      <w:r>
        <w:rPr>
          <w:color w:val="333333"/>
        </w:rPr>
        <w:t>е за народни представители на 19</w:t>
      </w:r>
      <w:r w:rsidRPr="001B3CD7">
        <w:rPr>
          <w:color w:val="333333"/>
        </w:rPr>
        <w:t xml:space="preserve"> </w:t>
      </w:r>
      <w:r>
        <w:rPr>
          <w:color w:val="333333"/>
        </w:rPr>
        <w:t>април 2026</w:t>
      </w:r>
      <w:r w:rsidRPr="001B3CD7">
        <w:rPr>
          <w:color w:val="333333"/>
        </w:rPr>
        <w:t>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288CAD40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1C36A6">
        <w:rPr>
          <w:rFonts w:ascii="Times New Roman" w:hAnsi="Times New Roman" w:cs="Times New Roman"/>
          <w:sz w:val="24"/>
          <w:szCs w:val="24"/>
        </w:rPr>
        <w:t>3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1C36A6">
        <w:rPr>
          <w:rFonts w:ascii="Times New Roman" w:hAnsi="Times New Roman" w:cs="Times New Roman"/>
          <w:sz w:val="24"/>
          <w:szCs w:val="24"/>
        </w:rPr>
        <w:t>три</w:t>
      </w:r>
      <w:r w:rsidR="001C576F">
        <w:rPr>
          <w:rFonts w:ascii="Times New Roman" w:hAnsi="Times New Roman" w:cs="Times New Roman"/>
          <w:sz w:val="24"/>
          <w:szCs w:val="24"/>
        </w:rPr>
        <w:t>на</w:t>
      </w:r>
      <w:r w:rsidR="00115C0D">
        <w:rPr>
          <w:rFonts w:ascii="Times New Roman" w:hAnsi="Times New Roman" w:cs="Times New Roman"/>
          <w:sz w:val="24"/>
          <w:szCs w:val="24"/>
        </w:rPr>
        <w:t>десет/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409B47" w14:textId="1D537E5B" w:rsidR="00FE6B45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2A8B0FAB" w14:textId="77777777" w:rsidR="001C36A6" w:rsidRPr="00B849E5" w:rsidRDefault="001633AF" w:rsidP="001C36A6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1C36A6" w:rsidRPr="00B849E5">
        <w:rPr>
          <w:rFonts w:eastAsia="Times New Roman"/>
          <w:color w:val="333333"/>
          <w:lang w:eastAsia="bg-BG"/>
        </w:rPr>
        <w:t>приемането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</w:p>
    <w:p w14:paraId="33E4D74F" w14:textId="77777777" w:rsidR="001C36A6" w:rsidRPr="00B849E5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т.1 от ИК РИК 29 Хасково</w:t>
      </w:r>
    </w:p>
    <w:p w14:paraId="6D24B069" w14:textId="77777777" w:rsidR="001C36A6" w:rsidRPr="00B849E5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                           РЕШИ:</w:t>
      </w:r>
    </w:p>
    <w:p w14:paraId="3390AD9F" w14:textId="77777777" w:rsidR="001C36A6" w:rsidRPr="00B849E5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Входящата и изходяща кореспонденция на РИК в 29 избирателен район Хасково, както и всички документи подавани до и/или изпращани от нея се вписват в деловоден дневник на комисията, както и в съответния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 за даден вид заявление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предложение, жалба,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 и пр. / в случай,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има нормативно установен такъв/ със съответния пореден номер на деловодния дневник и на регистъра.</w:t>
      </w:r>
    </w:p>
    <w:p w14:paraId="506181CE" w14:textId="77777777" w:rsidR="001C36A6" w:rsidRPr="00B849E5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Вписванията в деловодния дневник се извършват от всички членове на комисията, както и от специалист-експертите и специалист-технически сътрудници, под прекия надзор на член на РИК-Хасково.</w:t>
      </w:r>
    </w:p>
    <w:p w14:paraId="47BD9BE5" w14:textId="77777777" w:rsidR="001C36A6" w:rsidRPr="00B849E5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Решенията, протоколите, удостоверенията и текущата кореспонденция на РИК в двадесет и девети изборен район Хасково се подписват от председателя и секретаря и се подпечатват с печата на комисията. При отсъствие на председателя и/или секретаря, 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решенията, протоколите, удостоверенията и текущата кореспонденция се подписват съгласно чл.70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ал.9 от Изборния кодекс.</w:t>
      </w:r>
    </w:p>
    <w:p w14:paraId="4DB007F3" w14:textId="6F171FA1" w:rsidR="001C36A6" w:rsidRPr="001C36A6" w:rsidRDefault="001C36A6" w:rsidP="001C36A6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205D29FE" w14:textId="075B1E8F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13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0B92711" w14:textId="77777777" w:rsidR="001C36A6" w:rsidRDefault="001C36A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1CB97B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F78A2" w14:textId="77777777" w:rsidR="00FC1650" w:rsidRPr="00332C7E" w:rsidRDefault="001633AF" w:rsidP="00FC1650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FD06BA">
        <w:rPr>
          <w:rStyle w:val="FontStyle12"/>
          <w:sz w:val="24"/>
          <w:szCs w:val="24"/>
        </w:rPr>
        <w:t xml:space="preserve"> </w:t>
      </w:r>
      <w:r w:rsidR="00FC1650" w:rsidRPr="00332C7E">
        <w:rPr>
          <w:color w:val="333333"/>
          <w:shd w:val="clear" w:color="auto" w:fill="FFFFFF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народни представители на 19 април 2026г.</w:t>
      </w:r>
    </w:p>
    <w:p w14:paraId="3033BD6A" w14:textId="77777777" w:rsidR="00FC1650" w:rsidRPr="00332C7E" w:rsidRDefault="00FC1650" w:rsidP="00FC165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32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чл.8, ал.8, чл.72, ал.1, т.6 от ИК,  РИК 29- Хасково</w:t>
      </w:r>
    </w:p>
    <w:p w14:paraId="4BF647D3" w14:textId="77777777" w:rsidR="00FC1650" w:rsidRPr="00B849E5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49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                           РЕШИ:</w:t>
      </w:r>
    </w:p>
    <w:p w14:paraId="422E4BF5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единните номера на избирателните секции в 29-ти изборен район – Хасково при провеждане на изборите за народни представители на 27 октомври 2024 г.</w:t>
      </w:r>
    </w:p>
    <w:p w14:paraId="0524DBD6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вида: АА ВВ СС ХХХ, където:</w:t>
      </w:r>
    </w:p>
    <w:p w14:paraId="72124E72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435863F9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АА е номерът на област Хасково – за Двадесет и девети район е 29</w:t>
      </w:r>
    </w:p>
    <w:p w14:paraId="31002B56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6E8B60F3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ВВ е номерът на общината в съответната област, съгласно ЕКАТТЕ</w:t>
      </w:r>
    </w:p>
    <w:p w14:paraId="74133AE4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20C73D55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СС е номерът на административния район- записва 00 (нула-нула).</w:t>
      </w:r>
    </w:p>
    <w:p w14:paraId="1688AD23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1466E797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 е номерът на секцията в общината, както следва:</w:t>
      </w:r>
    </w:p>
    <w:tbl>
      <w:tblPr>
        <w:tblW w:w="10512" w:type="dxa"/>
        <w:tblInd w:w="-6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1973"/>
        <w:gridCol w:w="1530"/>
        <w:gridCol w:w="2038"/>
        <w:gridCol w:w="1864"/>
        <w:gridCol w:w="835"/>
      </w:tblGrid>
      <w:tr w:rsidR="00FC1650" w:rsidRPr="00332C7E" w14:paraId="50C7F948" w14:textId="77777777" w:rsidTr="003071D6">
        <w:trPr>
          <w:trHeight w:val="1127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F577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5B07E9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Административен район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B3868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ЕКАТТЕ на съответната община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FC18E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Номера на административния район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711AE8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на секцията в съответната община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2A93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секции</w:t>
            </w:r>
          </w:p>
        </w:tc>
      </w:tr>
      <w:tr w:rsidR="00FC1650" w:rsidRPr="00332C7E" w14:paraId="2ADEFF0D" w14:textId="77777777" w:rsidTr="003071D6">
        <w:trPr>
          <w:trHeight w:val="798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B31B9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1.Община</w:t>
            </w:r>
          </w:p>
          <w:p w14:paraId="4C3772C9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B6290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40E41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BF00B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4C917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293400001до №293400149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32AD4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149</w:t>
            </w:r>
          </w:p>
        </w:tc>
      </w:tr>
      <w:tr w:rsidR="00FC1650" w:rsidRPr="00332C7E" w14:paraId="4FC96C61" w14:textId="77777777" w:rsidTr="003071D6">
        <w:trPr>
          <w:trHeight w:val="1621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EB6F1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2.Община Димитровград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279C3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5F998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5083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A8470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290900001 до №290900091- </w:t>
            </w:r>
            <w:r w:rsidRPr="00332C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без № 290900059-МБАЛ Св. Екатерина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BA6BE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90</w:t>
            </w:r>
          </w:p>
        </w:tc>
      </w:tr>
      <w:tr w:rsidR="00FC1650" w:rsidRPr="00332C7E" w14:paraId="2BB3696D" w14:textId="77777777" w:rsidTr="003071D6">
        <w:trPr>
          <w:trHeight w:val="734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4FB6A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3.Община Харманли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00B3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5A833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886C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08850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293300001 до №293300043 – 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3F82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</w:tr>
      <w:tr w:rsidR="00FC1650" w:rsidRPr="00332C7E" w14:paraId="4C18ABB0" w14:textId="77777777" w:rsidTr="003071D6">
        <w:trPr>
          <w:trHeight w:val="646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0471A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4.Община Свиленград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47561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7E84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69DB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C8E7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292800001до №292800043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1DB58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</w:tr>
      <w:tr w:rsidR="00FC1650" w:rsidRPr="00332C7E" w14:paraId="0F5139E7" w14:textId="77777777" w:rsidTr="003071D6">
        <w:trPr>
          <w:trHeight w:val="633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7F6E47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5.Община Стамболово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696D9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5E2B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9859A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54D24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293000001до №293000026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D2B4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</w:tr>
      <w:tr w:rsidR="00FC1650" w:rsidRPr="00332C7E" w14:paraId="647EED46" w14:textId="77777777" w:rsidTr="003071D6">
        <w:trPr>
          <w:trHeight w:val="646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70BD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6.Община Ивайловград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FEF8E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05531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1225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0942B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№291100001 до №291100026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01008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</w:tr>
      <w:tr w:rsidR="00FC1650" w:rsidRPr="00332C7E" w14:paraId="45A99B50" w14:textId="77777777" w:rsidTr="003071D6">
        <w:trPr>
          <w:trHeight w:val="798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17E5A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7.Община</w:t>
            </w:r>
          </w:p>
          <w:p w14:paraId="5B39406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967A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9FAC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7B72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9B53C7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№291700001 до №291700020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9BAA1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</w:tr>
      <w:tr w:rsidR="00FC1650" w:rsidRPr="00332C7E" w14:paraId="207D54F2" w14:textId="77777777" w:rsidTr="003071D6">
        <w:trPr>
          <w:trHeight w:val="633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82A6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 Община Симеоновград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F58D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3FABAF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AA3D4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DAB6E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№292900001 до № 292900016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65E53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FC1650" w:rsidRPr="00332C7E" w14:paraId="02331441" w14:textId="77777777" w:rsidTr="003071D6">
        <w:trPr>
          <w:trHeight w:val="646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3083A3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 Община Минерални бани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6AEC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BC25E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BC51DD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D4A3A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291900001 до № 291900015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55CBB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</w:tr>
      <w:tr w:rsidR="00FC1650" w:rsidRPr="00332C7E" w14:paraId="2AAB1448" w14:textId="77777777" w:rsidTr="003071D6">
        <w:trPr>
          <w:trHeight w:val="633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CBC6E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 Община  Маджарово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5B85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AE574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7C91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CA3FF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291800001до № 291800014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049A94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</w:tr>
      <w:tr w:rsidR="00FC1650" w:rsidRPr="00332C7E" w14:paraId="36F04AB4" w14:textId="77777777" w:rsidTr="003071D6">
        <w:trPr>
          <w:trHeight w:val="1380"/>
        </w:trPr>
        <w:tc>
          <w:tcPr>
            <w:tcW w:w="2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35D30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 Община</w:t>
            </w:r>
          </w:p>
          <w:p w14:paraId="2BED1785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8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C25B4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2F5132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4AA6BC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EB3D49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293200001 до № 293200023-без 293200008-</w:t>
            </w:r>
            <w:r w:rsidRPr="004A0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Общинска болница</w:t>
            </w:r>
          </w:p>
        </w:tc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ADBD6" w14:textId="77777777" w:rsidR="00FC1650" w:rsidRPr="00332C7E" w:rsidRDefault="00FC1650" w:rsidP="003071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32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</w:tr>
    </w:tbl>
    <w:p w14:paraId="3B6EAA71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14:paraId="1F8D7CBB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11F6D6F2" w14:textId="77777777" w:rsidR="00FC1650" w:rsidRPr="00332C7E" w:rsidRDefault="00FC1650" w:rsidP="00FC165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32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47E57703" w14:textId="77777777" w:rsidR="001C36A6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13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91387EE" w14:textId="77777777" w:rsidR="001C36A6" w:rsidRDefault="001C36A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28723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D50734" w14:textId="77777777" w:rsidR="001633AF" w:rsidRPr="00FD06BA" w:rsidRDefault="001633AF" w:rsidP="00AB7B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31EA" w14:textId="77777777" w:rsidR="001C36A6" w:rsidRPr="004D56D1" w:rsidRDefault="001633AF" w:rsidP="001C36A6">
      <w:pPr>
        <w:pStyle w:val="a5"/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lastRenderedPageBreak/>
        <w:t xml:space="preserve"> По т. 3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4D4C0D" w:rsidRPr="00FD06BA">
        <w:rPr>
          <w:rFonts w:eastAsia="Times New Roman"/>
          <w:lang w:eastAsia="bg-BG"/>
        </w:rPr>
        <w:t xml:space="preserve"> </w:t>
      </w:r>
      <w:r w:rsidR="001C36A6" w:rsidRPr="004D56D1">
        <w:rPr>
          <w:rFonts w:eastAsia="Times New Roman"/>
          <w:color w:val="333333"/>
          <w:lang w:eastAsia="bg-BG"/>
        </w:rPr>
        <w:t>Поправка на техниче</w:t>
      </w:r>
      <w:r w:rsidR="001C36A6">
        <w:rPr>
          <w:rFonts w:eastAsia="Times New Roman"/>
          <w:color w:val="333333"/>
          <w:lang w:eastAsia="bg-BG"/>
        </w:rPr>
        <w:t>ска грешка в прието решение от 02</w:t>
      </w:r>
      <w:r w:rsidR="001C36A6" w:rsidRPr="004D56D1">
        <w:rPr>
          <w:rFonts w:eastAsia="Times New Roman"/>
          <w:color w:val="333333"/>
          <w:lang w:eastAsia="bg-BG"/>
        </w:rPr>
        <w:t>.0</w:t>
      </w:r>
      <w:r w:rsidR="001C36A6">
        <w:rPr>
          <w:rFonts w:eastAsia="Times New Roman"/>
          <w:color w:val="333333"/>
          <w:lang w:eastAsia="bg-BG"/>
        </w:rPr>
        <w:t>3.2026</w:t>
      </w:r>
      <w:r w:rsidR="001C36A6" w:rsidRPr="004D56D1">
        <w:rPr>
          <w:rFonts w:eastAsia="Times New Roman"/>
          <w:color w:val="333333"/>
          <w:lang w:eastAsia="bg-BG"/>
        </w:rPr>
        <w:t>г.</w:t>
      </w:r>
    </w:p>
    <w:p w14:paraId="65B0A916" w14:textId="77777777" w:rsidR="001C36A6" w:rsidRDefault="001C36A6" w:rsidP="001C36A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    С Решение № 8-НС от 02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е посочила електронна поща за контакт</w:t>
      </w:r>
      <w:r w:rsidRPr="00A95E81">
        <w:rPr>
          <w:rFonts w:ascii="Times New Roman" w:hAnsi="Times New Roman" w:cs="Times New Roman"/>
          <w:sz w:val="24"/>
          <w:szCs w:val="24"/>
          <w:lang w:eastAsia="bg-BG"/>
        </w:rPr>
        <w:t>: </w:t>
      </w:r>
      <w:r>
        <w:rPr>
          <w:rFonts w:ascii="Times New Roman" w:hAnsi="Times New Roman" w:cs="Times New Roman"/>
          <w:sz w:val="24"/>
          <w:szCs w:val="24"/>
          <w:lang w:eastAsia="bg-BG"/>
        </w:rPr>
        <w:t>RIK29@H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askovo2026</w:t>
      </w:r>
    </w:p>
    <w:p w14:paraId="1F856E1A" w14:textId="77777777" w:rsidR="00FC1650" w:rsidRPr="00A95E81" w:rsidRDefault="00FC1650" w:rsidP="001C36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5538AFB" w14:textId="77777777" w:rsidR="001C36A6" w:rsidRPr="004D56D1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    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извършена служебна проверка се установи, че е допусната техническа грешка при изписване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електронната поща за контакт с РИК-Хасково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и на основание чл.72, ал.1,т.1 от ИК,  РИК 29- Хасково</w:t>
      </w:r>
    </w:p>
    <w:p w14:paraId="31079ECB" w14:textId="77777777" w:rsidR="001C36A6" w:rsidRPr="004D56D1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</w:t>
      </w: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C63A2E6" w14:textId="77777777" w:rsidR="001C36A6" w:rsidRPr="004D56D1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поправка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техническа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грешка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в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Решение № 8-НС от 02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като:</w:t>
      </w:r>
    </w:p>
    <w:p w14:paraId="656CFA2A" w14:textId="77777777" w:rsidR="001C36A6" w:rsidRPr="004D56D1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Електронната поща за контакт с РИК-Хасково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вместо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eastAsia="bg-BG"/>
        </w:rPr>
        <w:t>RIK29@H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askovo2026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 </w:t>
      </w:r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 се чете  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rik29@cik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bg</w:t>
      </w:r>
      <w:proofErr w:type="spellEnd"/>
      <w:r w:rsidRPr="004D56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“. </w:t>
      </w:r>
    </w:p>
    <w:p w14:paraId="20C60855" w14:textId="77777777" w:rsidR="001C36A6" w:rsidRPr="004D56D1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</w:t>
      </w:r>
      <w:r w:rsidRPr="00653B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Решение № 8-НС от 02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6</w:t>
      </w:r>
      <w:r w:rsidRPr="004D56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г. на РИК 29-Хасково</w:t>
      </w:r>
      <w:r w:rsidRPr="004D5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47CC5ED" w14:textId="249B275B" w:rsidR="001C36A6" w:rsidRPr="001C36A6" w:rsidRDefault="001C36A6" w:rsidP="001C36A6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B06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3216FCBE" w14:textId="77777777" w:rsidR="001C36A6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13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36EAD340" w14:textId="77777777" w:rsidR="001C36A6" w:rsidRDefault="001C36A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70A00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D49EFAA" w14:textId="77777777" w:rsidR="001C36A6" w:rsidRPr="00FD06BA" w:rsidRDefault="001C36A6" w:rsidP="001C36A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712FA970" w14:textId="12E78295" w:rsidR="001C36A6" w:rsidRPr="00F37163" w:rsidRDefault="001C36A6" w:rsidP="001C36A6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1C36A6">
        <w:rPr>
          <w:color w:val="333333"/>
          <w:sz w:val="22"/>
          <w:szCs w:val="22"/>
          <w:shd w:val="clear" w:color="auto" w:fill="FFFFFF"/>
        </w:rPr>
        <w:t xml:space="preserve"> </w:t>
      </w:r>
      <w:r w:rsidRPr="00F37163">
        <w:rPr>
          <w:color w:val="333333"/>
          <w:sz w:val="22"/>
          <w:szCs w:val="22"/>
          <w:shd w:val="clear" w:color="auto" w:fill="FFFFFF"/>
        </w:rPr>
        <w:t>Изменение на Решение № 6-НС от 28.02.2026г. и Решение № 7-НС от 02.03.2026г. на РИК-Хасково</w:t>
      </w:r>
    </w:p>
    <w:p w14:paraId="4C842EDD" w14:textId="77777777" w:rsidR="001C36A6" w:rsidRPr="00F37163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 xml:space="preserve">       С направено мотивирано искане с изх. № 3 от 03.03.2026г. на РИК 29-Хасково до г-жа Гинка Райчева- областен управител на гр. Хасково е посочено, че съгласно Решение № 4456-НС от 21.02.2026г. на ЦИК, т.10.3. второ тире е определен броя на специалистите за подпомагане дейността за насрочените избори за народни представители на 19 април 2026г. За РИК по т.1.2. е посочен броя на специалистите за назначаване и подпомагане на дейността за насрочените избори за народни представители на 19 април 2026г., а именно 2 експерти и до 5 технически сътрудници.</w:t>
      </w:r>
    </w:p>
    <w:p w14:paraId="0606B3D3" w14:textId="77777777" w:rsidR="001C36A6" w:rsidRPr="00F37163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 xml:space="preserve">       С цитираните по–горе решения, РИК 29-Хасково е назначил 2 специалисти-експерти и 4 технически сътрудници или с един технически сътрудник по-малко /или 682 евро месечно по-малко/.</w:t>
      </w:r>
    </w:p>
    <w:p w14:paraId="4A2D4978" w14:textId="77777777" w:rsidR="001C36A6" w:rsidRPr="00F37163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 xml:space="preserve">      Предложено е от страна на РИК 29 –Хасково, възнаграждението от 682 евро, да бъде разпределено по-равно на всички назначени специалисти, а именно за специалист-експерт от 955 евро да бъде определен нов размер от 1068 евро, а за технически сътрудници от 682 евро да бъде определен нов размер от 795 евро месечно.</w:t>
      </w:r>
    </w:p>
    <w:p w14:paraId="466853B0" w14:textId="77777777" w:rsidR="001C36A6" w:rsidRPr="00F37163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писмо с вх. № 11/05.03.2026г. областен управител на област Хасково г-жа Гинка Райчева е изразила съгласие и е одобрила така направеното предложение.</w:t>
      </w:r>
    </w:p>
    <w:p w14:paraId="2B5F71A3" w14:textId="77777777" w:rsidR="001C36A6" w:rsidRPr="00F37163" w:rsidRDefault="001C36A6" w:rsidP="001C36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С оглед гореизложеното и на основание чл. 70, ал. 4 от ИК, във връзка с чл. 63 от ИК и Решение № 4456- НС от 21.02.2026 г. на ЦИК, Районна избирателна комисия в Двадесет и девети изборен район – Хасково</w:t>
      </w:r>
    </w:p>
    <w:p w14:paraId="079746DF" w14:textId="77777777" w:rsidR="001C36A6" w:rsidRPr="00F37163" w:rsidRDefault="001C36A6" w:rsidP="001C36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1868585" w14:textId="77777777" w:rsidR="001C36A6" w:rsidRPr="00F37163" w:rsidRDefault="001C36A6" w:rsidP="001C36A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rFonts w:eastAsia="Times New Roman"/>
          <w:color w:val="333333"/>
          <w:sz w:val="22"/>
          <w:szCs w:val="22"/>
          <w:lang w:eastAsia="bg-BG"/>
        </w:rPr>
        <w:t xml:space="preserve">      </w:t>
      </w:r>
      <w:r w:rsidRPr="00F37163">
        <w:rPr>
          <w:rFonts w:eastAsia="Times New Roman"/>
          <w:color w:val="333333"/>
          <w:sz w:val="22"/>
          <w:szCs w:val="22"/>
          <w:lang w:eastAsia="bg-BG"/>
        </w:rPr>
        <w:t xml:space="preserve">Изменя </w:t>
      </w:r>
      <w:r w:rsidRPr="00F37163">
        <w:rPr>
          <w:color w:val="333333"/>
          <w:sz w:val="22"/>
          <w:szCs w:val="22"/>
          <w:shd w:val="clear" w:color="auto" w:fill="FFFFFF"/>
        </w:rPr>
        <w:t xml:space="preserve">Решение № 6-НС от 28.02.2026г. и Решение № 7-НС от 02.03.2026г. на РИК-Хасково в частта относно определяне размера на месечното възнаграждение на назначените специалисти-експерти и технически сътрудници, като увеличава размера на месечното им възнаграждение, </w:t>
      </w:r>
      <w:r>
        <w:rPr>
          <w:color w:val="333333"/>
          <w:sz w:val="22"/>
          <w:szCs w:val="22"/>
          <w:shd w:val="clear" w:color="auto" w:fill="FFFFFF"/>
        </w:rPr>
        <w:t xml:space="preserve">считано от датата на назначаването им, </w:t>
      </w:r>
      <w:r w:rsidRPr="00F37163">
        <w:rPr>
          <w:color w:val="333333"/>
          <w:sz w:val="22"/>
          <w:szCs w:val="22"/>
          <w:shd w:val="clear" w:color="auto" w:fill="FFFFFF"/>
        </w:rPr>
        <w:t>както следва:</w:t>
      </w:r>
    </w:p>
    <w:p w14:paraId="30BD151C" w14:textId="77777777" w:rsidR="001C36A6" w:rsidRPr="00F37163" w:rsidRDefault="001C36A6" w:rsidP="001C36A6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Определя месечно възнаграждение на специалист-експертите в размер на </w:t>
      </w:r>
      <w:r w:rsidRPr="00F37163">
        <w:rPr>
          <w:rFonts w:ascii="Times New Roman" w:eastAsia="Times New Roman" w:hAnsi="Times New Roman" w:cs="Times New Roman"/>
          <w:b/>
          <w:color w:val="333333"/>
          <w:lang w:eastAsia="bg-BG"/>
        </w:rPr>
        <w:t>1068</w:t>
      </w: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 (хиляда шестдесет и осем) евро месечно.</w:t>
      </w:r>
    </w:p>
    <w:p w14:paraId="60DFAC2F" w14:textId="77777777" w:rsidR="001C36A6" w:rsidRPr="00F37163" w:rsidRDefault="001C36A6" w:rsidP="001C36A6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Определя </w:t>
      </w: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месечно възнаграждение на техническите сътрудници в размер на </w:t>
      </w:r>
      <w:r w:rsidRPr="00F37163">
        <w:rPr>
          <w:rFonts w:ascii="Times New Roman" w:eastAsia="Times New Roman" w:hAnsi="Times New Roman" w:cs="Times New Roman"/>
          <w:b/>
          <w:color w:val="333333"/>
          <w:lang w:eastAsia="bg-BG"/>
        </w:rPr>
        <w:t>795</w:t>
      </w: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 (седемстотин деветдесет и пет) евро месечно.</w:t>
      </w:r>
    </w:p>
    <w:p w14:paraId="7FDD7F2E" w14:textId="77777777" w:rsidR="001C36A6" w:rsidRPr="00F37163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Настоящето решение представлява неразделна част </w:t>
      </w: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F37163">
        <w:rPr>
          <w:rFonts w:ascii="Times New Roman" w:hAnsi="Times New Roman" w:cs="Times New Roman"/>
          <w:color w:val="333333"/>
          <w:shd w:val="clear" w:color="auto" w:fill="FFFFFF"/>
        </w:rPr>
        <w:t>Решение № 6-НС от 28.02.2026г. и Решение № 7-НС от 02.03.2026г. на РИК-Хасково</w:t>
      </w:r>
    </w:p>
    <w:p w14:paraId="4DC29969" w14:textId="568941E7" w:rsidR="001C36A6" w:rsidRPr="001C36A6" w:rsidRDefault="001C36A6" w:rsidP="001C36A6">
      <w:pPr>
        <w:shd w:val="clear" w:color="auto" w:fill="FFFFFF"/>
        <w:spacing w:after="150" w:line="240" w:lineRule="auto"/>
        <w:jc w:val="center"/>
        <w:rPr>
          <w:rStyle w:val="FontStyle12"/>
          <w:rFonts w:eastAsia="Times New Roman"/>
          <w:color w:val="333333"/>
          <w:lang w:eastAsia="bg-BG"/>
        </w:rPr>
      </w:pPr>
      <w:r w:rsidRPr="00F37163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14:paraId="0ED0C4EA" w14:textId="77777777" w:rsidR="001C36A6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13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A1EECA4" w14:textId="77777777" w:rsidR="001C36A6" w:rsidRDefault="001C36A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95328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A8E9120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D3F18E" w14:textId="13DC24AB" w:rsidR="001C36A6" w:rsidRPr="00E50BE8" w:rsidRDefault="001C36A6" w:rsidP="001C36A6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1C36A6">
        <w:rPr>
          <w:color w:val="333333"/>
          <w:lang w:eastAsia="bg-BG"/>
        </w:rPr>
        <w:t xml:space="preserve"> </w:t>
      </w:r>
      <w:r w:rsidRPr="00E50BE8">
        <w:rPr>
          <w:rFonts w:eastAsia="Times New Roman"/>
          <w:color w:val="333333"/>
          <w:lang w:eastAsia="bg-BG"/>
        </w:rPr>
        <w:t xml:space="preserve"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Хасково от произвеждането на изборите за народни представители на </w:t>
      </w:r>
      <w:r>
        <w:rPr>
          <w:rFonts w:eastAsia="Times New Roman"/>
          <w:color w:val="333333"/>
          <w:lang w:eastAsia="bg-BG"/>
        </w:rPr>
        <w:t>19 април 2026</w:t>
      </w:r>
      <w:r w:rsidRPr="00E50BE8">
        <w:rPr>
          <w:rFonts w:eastAsia="Times New Roman"/>
          <w:color w:val="333333"/>
          <w:lang w:eastAsia="bg-BG"/>
        </w:rPr>
        <w:t xml:space="preserve"> г.</w:t>
      </w:r>
    </w:p>
    <w:p w14:paraId="31E6BF96" w14:textId="77777777" w:rsidR="001C36A6" w:rsidRPr="00E50BE8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1 от Изборния кодекс, РИК 29 Хасково</w:t>
      </w:r>
    </w:p>
    <w:p w14:paraId="7C509FA7" w14:textId="77777777" w:rsidR="001C36A6" w:rsidRPr="00E50BE8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 Р Е Ш И:</w:t>
      </w:r>
    </w:p>
    <w:p w14:paraId="3C09B26B" w14:textId="77777777" w:rsidR="001C36A6" w:rsidRPr="00E50BE8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следните членове на Районна избирателна комисия 29 Хасково, които да предадат на териториално звено на Главна дирекция „Гражданска регистрация и административно обслужване - Хасково, получените от секционните избирателни комисии: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14:paraId="5B0E8A50" w14:textId="77777777" w:rsidR="001C36A6" w:rsidRPr="00E50BE8" w:rsidRDefault="001C36A6" w:rsidP="001C36A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Христов Ташев</w:t>
      </w: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на РИК – 29 Хасково;</w:t>
      </w:r>
    </w:p>
    <w:p w14:paraId="57DCF7ED" w14:textId="77777777" w:rsidR="001C36A6" w:rsidRPr="00E50BE8" w:rsidRDefault="001C36A6" w:rsidP="001C36A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Теодора Начкова Нанева</w:t>
      </w: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член на РИК – 29 Хасково;</w:t>
      </w:r>
    </w:p>
    <w:p w14:paraId="1B3017D1" w14:textId="2615847E" w:rsidR="001C36A6" w:rsidRPr="001C36A6" w:rsidRDefault="001C36A6" w:rsidP="001C36A6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E50B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0F763173" w14:textId="77777777" w:rsidR="001C36A6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13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453B416" w14:textId="29D643A5" w:rsidR="001C36A6" w:rsidRDefault="001C36A6" w:rsidP="001C36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 xml:space="preserve">Добромир Коев Якимов, Петя Ангелова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, Гергана Стаменова Демирева, Люба Маринова Спасова, ,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B7012">
        <w:rPr>
          <w:rFonts w:ascii="Times New Roman" w:hAnsi="Times New Roman" w:cs="Times New Roman"/>
          <w:sz w:val="24"/>
          <w:szCs w:val="24"/>
        </w:rPr>
        <w:t xml:space="preserve"> Айнур Елмаз, Гергана Георгиева Грозева, </w:t>
      </w:r>
      <w:r w:rsidRPr="001B7012">
        <w:rPr>
          <w:rFonts w:ascii="Times New Roman" w:hAnsi="Times New Roman" w:cs="Times New Roman"/>
          <w:sz w:val="24"/>
          <w:szCs w:val="24"/>
        </w:rPr>
        <w:lastRenderedPageBreak/>
        <w:t xml:space="preserve">Гергана Руменова Бояджиева, Боряна Радкова Делчева, Теодора Начкова Нанева, Валерия Йорданова </w:t>
      </w:r>
      <w:proofErr w:type="spellStart"/>
      <w:r w:rsidRPr="001B7012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576F">
        <w:rPr>
          <w:rFonts w:ascii="Times New Roman" w:hAnsi="Times New Roman" w:cs="Times New Roman"/>
          <w:sz w:val="24"/>
          <w:szCs w:val="24"/>
        </w:rPr>
        <w:t xml:space="preserve"> </w:t>
      </w:r>
      <w:r w:rsidR="00FC1650">
        <w:rPr>
          <w:rFonts w:ascii="Times New Roman" w:hAnsi="Times New Roman" w:cs="Times New Roman"/>
          <w:sz w:val="24"/>
          <w:szCs w:val="24"/>
        </w:rPr>
        <w:t xml:space="preserve">Атанас Кръстев </w:t>
      </w:r>
      <w:proofErr w:type="spellStart"/>
      <w:r w:rsidR="00FC1650">
        <w:rPr>
          <w:rFonts w:ascii="Times New Roman" w:hAnsi="Times New Roman" w:cs="Times New Roman"/>
          <w:sz w:val="24"/>
          <w:szCs w:val="24"/>
        </w:rPr>
        <w:t>Кръстев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C1650">
        <w:rPr>
          <w:rFonts w:ascii="Times New Roman" w:hAnsi="Times New Roman" w:cs="Times New Roman"/>
          <w:sz w:val="24"/>
          <w:szCs w:val="24"/>
        </w:rPr>
        <w:t xml:space="preserve">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Pr="001C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08961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11716B66" w14:textId="77777777" w:rsidR="001C36A6" w:rsidRDefault="001C36A6" w:rsidP="001C36A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C8381B" w14:textId="0E389028" w:rsidR="001C36A6" w:rsidRPr="00FC1650" w:rsidRDefault="00FC1650" w:rsidP="001C36A6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C36A6">
        <w:rPr>
          <w:rStyle w:val="FontStyle12"/>
          <w:b/>
          <w:sz w:val="24"/>
          <w:szCs w:val="24"/>
          <w:u w:val="single"/>
        </w:rPr>
        <w:t>6</w:t>
      </w:r>
      <w:r w:rsidR="001C36A6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1C36A6">
        <w:rPr>
          <w:rStyle w:val="FontStyle12"/>
          <w:b/>
          <w:sz w:val="24"/>
          <w:szCs w:val="24"/>
          <w:u w:val="single"/>
        </w:rPr>
        <w:t>:</w:t>
      </w:r>
      <w:r w:rsidR="001C36A6" w:rsidRPr="001C36A6">
        <w:rPr>
          <w:color w:val="333333"/>
          <w:lang w:eastAsia="bg-BG"/>
        </w:rPr>
        <w:t xml:space="preserve"> </w:t>
      </w:r>
      <w:r w:rsidR="001C36A6" w:rsidRPr="00FC1650">
        <w:rPr>
          <w:rFonts w:eastAsia="Times New Roman"/>
          <w:color w:val="333333"/>
          <w:sz w:val="22"/>
          <w:szCs w:val="22"/>
          <w:lang w:eastAsia="bg-BG"/>
        </w:rPr>
        <w:t xml:space="preserve">Определяне на членове на РИК 29 Хасково за предаване на Областна администрация - Хасково на екземпляри от </w:t>
      </w:r>
      <w:proofErr w:type="spellStart"/>
      <w:r w:rsidR="001C36A6" w:rsidRPr="00FC1650">
        <w:rPr>
          <w:rFonts w:eastAsia="Times New Roman"/>
          <w:color w:val="333333"/>
          <w:sz w:val="22"/>
          <w:szCs w:val="22"/>
          <w:lang w:eastAsia="bg-BG"/>
        </w:rPr>
        <w:t>приемо</w:t>
      </w:r>
      <w:proofErr w:type="spellEnd"/>
      <w:r w:rsidR="001C36A6" w:rsidRPr="00FC1650">
        <w:rPr>
          <w:rFonts w:eastAsia="Times New Roman"/>
          <w:color w:val="333333"/>
          <w:sz w:val="22"/>
          <w:szCs w:val="22"/>
          <w:lang w:eastAsia="bg-BG"/>
        </w:rPr>
        <w:t xml:space="preserve"> - предавателните протоколи и оригиналите на сгрешените секционни протоколи, както и изборните книжа и материали по чл.296, ал.4 от ИК от произвеждането изборите за народни представители на 19 април 2026г.</w:t>
      </w:r>
    </w:p>
    <w:p w14:paraId="591D5AB8" w14:textId="77777777" w:rsidR="001C36A6" w:rsidRPr="00FC1650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 xml:space="preserve">      При приключване на работата си РИК 29 Хасково следва да предаде за съхранение в Областна администрация-Хасково създадената в комисията архивна документация от произведените избори (решения, протоколи от заседания и други протоколи, втория </w:t>
      </w:r>
      <w:proofErr w:type="spellStart"/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индигиран</w:t>
      </w:r>
      <w:proofErr w:type="spellEnd"/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др.).</w:t>
      </w:r>
    </w:p>
    <w:p w14:paraId="562E28CC" w14:textId="77777777" w:rsidR="001C36A6" w:rsidRPr="00FC1650" w:rsidRDefault="001C36A6" w:rsidP="001C36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С оглед на гореизложеното и на основание чл. 72, ал. 1, т. 1 и т. 27, във връзка чл. 296, ал. 4 от Изборния кодекс, РИК 29 Хасково</w:t>
      </w:r>
    </w:p>
    <w:p w14:paraId="43DFFFCA" w14:textId="77777777" w:rsidR="001C36A6" w:rsidRPr="001B3CD7" w:rsidRDefault="001C36A6" w:rsidP="001C36A6">
      <w:pPr>
        <w:shd w:val="clear" w:color="auto" w:fill="FFFFFF"/>
        <w:tabs>
          <w:tab w:val="left" w:pos="5209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</w:p>
    <w:p w14:paraId="0364AE85" w14:textId="77777777" w:rsidR="001C36A6" w:rsidRPr="001B3CD7" w:rsidRDefault="001C36A6" w:rsidP="001C36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887D864" w14:textId="77777777" w:rsidR="001C36A6" w:rsidRPr="00FC1650" w:rsidRDefault="001C36A6" w:rsidP="001C36A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Определя и упълномощава:</w:t>
      </w:r>
    </w:p>
    <w:p w14:paraId="1E855763" w14:textId="77777777" w:rsidR="001C36A6" w:rsidRPr="00FC1650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- Добромир Коев Якимов – председател на РИК – 29 Хасково;</w:t>
      </w:r>
    </w:p>
    <w:p w14:paraId="7C762962" w14:textId="77777777" w:rsidR="001C36A6" w:rsidRPr="00FC1650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 xml:space="preserve">- </w:t>
      </w:r>
      <w:proofErr w:type="spellStart"/>
      <w:r w:rsidRPr="00FC1650">
        <w:rPr>
          <w:rFonts w:ascii="Times New Roman" w:eastAsia="Times New Roman" w:hAnsi="Times New Roman" w:cs="Times New Roman"/>
          <w:color w:val="000000" w:themeColor="text1"/>
          <w:lang w:eastAsia="bg-BG"/>
        </w:rPr>
        <w:t>Лейла</w:t>
      </w:r>
      <w:proofErr w:type="spellEnd"/>
      <w:r w:rsidRPr="00FC165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Айнур Елмаз </w:t>
      </w: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 – секретар на РИК – 29 Хасково;</w:t>
      </w:r>
    </w:p>
    <w:p w14:paraId="5C1E8C30" w14:textId="77777777" w:rsidR="001C36A6" w:rsidRPr="00FC1650" w:rsidRDefault="001C36A6" w:rsidP="001C36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-  Десислава Иванова Филипова  – зам. председател на РИК – 29 Хасково.</w:t>
      </w:r>
    </w:p>
    <w:p w14:paraId="1AF4E362" w14:textId="77777777" w:rsidR="001C36A6" w:rsidRPr="00FC1650" w:rsidRDefault="001C36A6" w:rsidP="001C36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Да предадат на Областна администрация-Хасково в законоустановения срок създадената в комисията архивна документация от произведените избори (решения, протоколи от заседания и други протоколи, втория </w:t>
      </w:r>
      <w:proofErr w:type="spellStart"/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индигиран</w:t>
      </w:r>
      <w:proofErr w:type="spellEnd"/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</w:t>
      </w:r>
    </w:p>
    <w:p w14:paraId="3FC3E731" w14:textId="77777777" w:rsidR="001C36A6" w:rsidRPr="00FC1650" w:rsidRDefault="001C36A6" w:rsidP="001C36A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За предаването да се състави приемо-предавателен протокол.</w:t>
      </w:r>
    </w:p>
    <w:p w14:paraId="1E9C095E" w14:textId="0706F17B" w:rsidR="001C36A6" w:rsidRPr="00FC1650" w:rsidRDefault="001C36A6" w:rsidP="001C36A6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FC165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</w:t>
      </w:r>
    </w:p>
    <w:p w14:paraId="4BF6FCD3" w14:textId="77777777" w:rsidR="001C36A6" w:rsidRPr="00FC1650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FC1650">
        <w:rPr>
          <w:sz w:val="22"/>
          <w:szCs w:val="22"/>
        </w:rPr>
        <w:t>Решението е прието с 13</w:t>
      </w:r>
      <w:r w:rsidRPr="00FC1650">
        <w:rPr>
          <w:rStyle w:val="FontStyle12"/>
        </w:rPr>
        <w:t xml:space="preserve"> /тринадесет/ гласа „За” от членовете на комисията:</w:t>
      </w:r>
    </w:p>
    <w:p w14:paraId="5D4E0DA2" w14:textId="77777777" w:rsidR="001C36A6" w:rsidRPr="00FC1650" w:rsidRDefault="001C36A6" w:rsidP="001C36A6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Fonts w:ascii="Times New Roman" w:hAnsi="Times New Roman" w:cs="Times New Roman"/>
        </w:rPr>
        <w:t xml:space="preserve">Добромир Коев Якимов, Петя Ангелова </w:t>
      </w:r>
      <w:proofErr w:type="spellStart"/>
      <w:r w:rsidRPr="00FC1650">
        <w:rPr>
          <w:rFonts w:ascii="Times New Roman" w:hAnsi="Times New Roman" w:cs="Times New Roman"/>
        </w:rPr>
        <w:t>Бостанджиева</w:t>
      </w:r>
      <w:proofErr w:type="spellEnd"/>
      <w:r w:rsidRPr="00FC1650">
        <w:rPr>
          <w:rFonts w:ascii="Times New Roman" w:hAnsi="Times New Roman" w:cs="Times New Roman"/>
        </w:rPr>
        <w:t xml:space="preserve"> – </w:t>
      </w:r>
      <w:proofErr w:type="spellStart"/>
      <w:r w:rsidRPr="00FC1650">
        <w:rPr>
          <w:rFonts w:ascii="Times New Roman" w:hAnsi="Times New Roman" w:cs="Times New Roman"/>
        </w:rPr>
        <w:t>Китин</w:t>
      </w:r>
      <w:proofErr w:type="spellEnd"/>
      <w:r w:rsidRPr="00FC1650">
        <w:rPr>
          <w:rFonts w:ascii="Times New Roman" w:hAnsi="Times New Roman" w:cs="Times New Roman"/>
        </w:rPr>
        <w:t xml:space="preserve">, Гергана Стаменова Демирева, Люба Маринова Спасова, , </w:t>
      </w:r>
      <w:proofErr w:type="spellStart"/>
      <w:r w:rsidRPr="00FC1650">
        <w:rPr>
          <w:rFonts w:ascii="Times New Roman" w:hAnsi="Times New Roman" w:cs="Times New Roman"/>
        </w:rPr>
        <w:t>Лейла</w:t>
      </w:r>
      <w:proofErr w:type="spellEnd"/>
      <w:r w:rsidRPr="00FC1650">
        <w:rPr>
          <w:rFonts w:ascii="Times New Roman" w:hAnsi="Times New Roman" w:cs="Times New Roman"/>
        </w:rPr>
        <w:t xml:space="preserve"> Айнур Елмаз, Гергана Георгиева Грозева, Гергана Руменова Бояджиева, Боряна Радкова Делчева, Теодора Начкова Нанева, Валерия Йорданова </w:t>
      </w:r>
      <w:proofErr w:type="spellStart"/>
      <w:r w:rsidRPr="00FC1650">
        <w:rPr>
          <w:rFonts w:ascii="Times New Roman" w:hAnsi="Times New Roman" w:cs="Times New Roman"/>
        </w:rPr>
        <w:t>Лозкова</w:t>
      </w:r>
      <w:proofErr w:type="spellEnd"/>
      <w:r w:rsidRPr="00FC1650">
        <w:rPr>
          <w:rFonts w:ascii="Times New Roman" w:hAnsi="Times New Roman" w:cs="Times New Roman"/>
        </w:rPr>
        <w:t xml:space="preserve">, Атанас Кръстев </w:t>
      </w:r>
      <w:proofErr w:type="spellStart"/>
      <w:r w:rsidRPr="00FC1650">
        <w:rPr>
          <w:rFonts w:ascii="Times New Roman" w:hAnsi="Times New Roman" w:cs="Times New Roman"/>
        </w:rPr>
        <w:t>Кръстев</w:t>
      </w:r>
      <w:proofErr w:type="spellEnd"/>
      <w:r w:rsidRPr="00FC1650">
        <w:rPr>
          <w:rFonts w:ascii="Times New Roman" w:hAnsi="Times New Roman" w:cs="Times New Roman"/>
        </w:rPr>
        <w:t xml:space="preserve"> ,Тодор Христов Ташев  и Десислава Иванова Филипова.</w:t>
      </w:r>
    </w:p>
    <w:p w14:paraId="166DD7AC" w14:textId="77777777" w:rsidR="001C36A6" w:rsidRPr="00FC1650" w:rsidRDefault="001C36A6" w:rsidP="001C36A6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FC1650">
        <w:rPr>
          <w:rFonts w:ascii="Times New Roman" w:hAnsi="Times New Roman" w:cs="Times New Roman"/>
        </w:rPr>
        <w:t xml:space="preserve">     "Против" няма.</w:t>
      </w:r>
    </w:p>
    <w:p w14:paraId="1F0E6619" w14:textId="77777777" w:rsidR="001C36A6" w:rsidRPr="00FC1650" w:rsidRDefault="001C36A6" w:rsidP="001B7012">
      <w:pPr>
        <w:spacing w:after="0" w:line="270" w:lineRule="atLeast"/>
        <w:jc w:val="both"/>
        <w:rPr>
          <w:rStyle w:val="FontStyle12"/>
          <w:rFonts w:eastAsia="Times New Roman"/>
        </w:rPr>
      </w:pPr>
    </w:p>
    <w:p w14:paraId="2F975B74" w14:textId="26C8CC31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FC1650">
        <w:rPr>
          <w:rStyle w:val="FontStyle12"/>
        </w:rPr>
        <w:t xml:space="preserve"> </w:t>
      </w:r>
      <w:r w:rsidR="00AB7B4C" w:rsidRPr="00FC1650">
        <w:rPr>
          <w:rStyle w:val="FontStyle12"/>
        </w:rPr>
        <w:t>в</w:t>
      </w:r>
      <w:r w:rsidR="006A0460" w:rsidRPr="00FC1650">
        <w:rPr>
          <w:rStyle w:val="FontStyle12"/>
          <w:lang w:val="en-US"/>
        </w:rPr>
        <w:t xml:space="preserve"> </w:t>
      </w:r>
      <w:r w:rsidR="00FE6B45" w:rsidRPr="00FC1650">
        <w:rPr>
          <w:rStyle w:val="FontStyle12"/>
        </w:rPr>
        <w:t>18</w:t>
      </w:r>
      <w:r w:rsidR="007C5C15" w:rsidRPr="00FC1650">
        <w:rPr>
          <w:rStyle w:val="FontStyle12"/>
        </w:rPr>
        <w:t>:00</w:t>
      </w:r>
      <w:r w:rsidRPr="00FC1650">
        <w:rPr>
          <w:rStyle w:val="FontStyle12"/>
        </w:rPr>
        <w:t xml:space="preserve"> часа.</w:t>
      </w:r>
      <w:bookmarkStart w:id="0" w:name="_GoBack"/>
      <w:bookmarkEnd w:id="0"/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1FB6D4E4" w14:textId="33F0952B" w:rsidR="001633AF" w:rsidRPr="00FC1650" w:rsidRDefault="00FD199A" w:rsidP="006A0460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FC1650">
        <w:rPr>
          <w:rFonts w:ascii="Times New Roman" w:hAnsi="Times New Roman" w:cs="Times New Roman"/>
          <w:b/>
        </w:rPr>
        <w:t>Лейла</w:t>
      </w:r>
      <w:proofErr w:type="spellEnd"/>
      <w:r w:rsidRPr="00FC1650">
        <w:rPr>
          <w:rFonts w:ascii="Times New Roman" w:hAnsi="Times New Roman" w:cs="Times New Roman"/>
          <w:b/>
        </w:rPr>
        <w:t xml:space="preserve">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1"/>
  </w:num>
  <w:num w:numId="3">
    <w:abstractNumId w:val="1"/>
  </w:num>
  <w:num w:numId="4">
    <w:abstractNumId w:val="27"/>
  </w:num>
  <w:num w:numId="5">
    <w:abstractNumId w:val="29"/>
  </w:num>
  <w:num w:numId="6">
    <w:abstractNumId w:val="24"/>
  </w:num>
  <w:num w:numId="7">
    <w:abstractNumId w:val="3"/>
  </w:num>
  <w:num w:numId="8">
    <w:abstractNumId w:val="23"/>
  </w:num>
  <w:num w:numId="9">
    <w:abstractNumId w:val="18"/>
  </w:num>
  <w:num w:numId="10">
    <w:abstractNumId w:val="2"/>
  </w:num>
  <w:num w:numId="11">
    <w:abstractNumId w:val="19"/>
  </w:num>
  <w:num w:numId="12">
    <w:abstractNumId w:val="31"/>
  </w:num>
  <w:num w:numId="13">
    <w:abstractNumId w:val="9"/>
  </w:num>
  <w:num w:numId="14">
    <w:abstractNumId w:val="6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7"/>
  </w:num>
  <w:num w:numId="20">
    <w:abstractNumId w:val="20"/>
  </w:num>
  <w:num w:numId="21">
    <w:abstractNumId w:val="15"/>
  </w:num>
  <w:num w:numId="22">
    <w:abstractNumId w:val="30"/>
  </w:num>
  <w:num w:numId="23">
    <w:abstractNumId w:val="13"/>
  </w:num>
  <w:num w:numId="24">
    <w:abstractNumId w:val="22"/>
  </w:num>
  <w:num w:numId="25">
    <w:abstractNumId w:val="7"/>
  </w:num>
  <w:num w:numId="26">
    <w:abstractNumId w:val="25"/>
  </w:num>
  <w:num w:numId="27">
    <w:abstractNumId w:val="14"/>
  </w:num>
  <w:num w:numId="28">
    <w:abstractNumId w:val="8"/>
  </w:num>
  <w:num w:numId="29">
    <w:abstractNumId w:val="26"/>
  </w:num>
  <w:num w:numId="30">
    <w:abstractNumId w:val="28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33AF"/>
    <w:rsid w:val="00010EF3"/>
    <w:rsid w:val="00011A13"/>
    <w:rsid w:val="000417CB"/>
    <w:rsid w:val="00054911"/>
    <w:rsid w:val="00086AF2"/>
    <w:rsid w:val="00091D71"/>
    <w:rsid w:val="000B48A2"/>
    <w:rsid w:val="000D64E7"/>
    <w:rsid w:val="00102449"/>
    <w:rsid w:val="00115C0D"/>
    <w:rsid w:val="001633AF"/>
    <w:rsid w:val="00181664"/>
    <w:rsid w:val="00197E32"/>
    <w:rsid w:val="001A708E"/>
    <w:rsid w:val="001B7012"/>
    <w:rsid w:val="001C36A6"/>
    <w:rsid w:val="001C576F"/>
    <w:rsid w:val="001F6490"/>
    <w:rsid w:val="002105CB"/>
    <w:rsid w:val="0024313F"/>
    <w:rsid w:val="002611D3"/>
    <w:rsid w:val="00276496"/>
    <w:rsid w:val="002927EB"/>
    <w:rsid w:val="00293615"/>
    <w:rsid w:val="002C54DF"/>
    <w:rsid w:val="00365F4A"/>
    <w:rsid w:val="00373015"/>
    <w:rsid w:val="003F56DC"/>
    <w:rsid w:val="004415B3"/>
    <w:rsid w:val="00487548"/>
    <w:rsid w:val="004B3169"/>
    <w:rsid w:val="004D4C0D"/>
    <w:rsid w:val="00514E9D"/>
    <w:rsid w:val="00542841"/>
    <w:rsid w:val="00545973"/>
    <w:rsid w:val="00552F06"/>
    <w:rsid w:val="0056370E"/>
    <w:rsid w:val="005D759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E7796"/>
    <w:rsid w:val="0083478D"/>
    <w:rsid w:val="00844E95"/>
    <w:rsid w:val="008C7D94"/>
    <w:rsid w:val="009004DC"/>
    <w:rsid w:val="00941356"/>
    <w:rsid w:val="009520CC"/>
    <w:rsid w:val="0097248C"/>
    <w:rsid w:val="009933B4"/>
    <w:rsid w:val="009F1451"/>
    <w:rsid w:val="009F6D62"/>
    <w:rsid w:val="00A05587"/>
    <w:rsid w:val="00A07E7B"/>
    <w:rsid w:val="00A2139B"/>
    <w:rsid w:val="00A259D7"/>
    <w:rsid w:val="00AB03C7"/>
    <w:rsid w:val="00AB7B4C"/>
    <w:rsid w:val="00AD6215"/>
    <w:rsid w:val="00B042ED"/>
    <w:rsid w:val="00B142A9"/>
    <w:rsid w:val="00B50FBB"/>
    <w:rsid w:val="00B71986"/>
    <w:rsid w:val="00BA4941"/>
    <w:rsid w:val="00BE36F0"/>
    <w:rsid w:val="00C058CF"/>
    <w:rsid w:val="00C17158"/>
    <w:rsid w:val="00C339D3"/>
    <w:rsid w:val="00C63FF4"/>
    <w:rsid w:val="00CC6005"/>
    <w:rsid w:val="00CC6721"/>
    <w:rsid w:val="00CE6635"/>
    <w:rsid w:val="00CF7C48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87906"/>
    <w:rsid w:val="00EA26D4"/>
    <w:rsid w:val="00ED368E"/>
    <w:rsid w:val="00EE1E51"/>
    <w:rsid w:val="00EF0296"/>
    <w:rsid w:val="00EF4248"/>
    <w:rsid w:val="00F3252C"/>
    <w:rsid w:val="00F44D10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2356-6F8A-4210-B2D4-3CEF44A9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2186</Words>
  <Characters>12461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21</cp:revision>
  <cp:lastPrinted>2026-03-05T15:43:00Z</cp:lastPrinted>
  <dcterms:created xsi:type="dcterms:W3CDTF">2022-08-13T07:37:00Z</dcterms:created>
  <dcterms:modified xsi:type="dcterms:W3CDTF">2026-03-05T15:43:00Z</dcterms:modified>
</cp:coreProperties>
</file>