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B73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25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A3073" w:rsidRPr="00B739F6" w:rsidRDefault="00B739F6" w:rsidP="00B739F6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39F6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прието решение от 24.09.2024г.</w:t>
      </w:r>
    </w:p>
    <w:p w:rsidR="00B66DAE" w:rsidRPr="00911682" w:rsidRDefault="00B66DAE" w:rsidP="00B66DAE">
      <w:pPr>
        <w:pStyle w:val="a7"/>
        <w:numPr>
          <w:ilvl w:val="0"/>
          <w:numId w:val="17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911682">
        <w:rPr>
          <w:color w:val="333333"/>
          <w:shd w:val="clear" w:color="auto" w:fill="FFFFFF"/>
        </w:rPr>
        <w:t xml:space="preserve">Назначаване на </w:t>
      </w:r>
      <w:r>
        <w:rPr>
          <w:color w:val="333333"/>
          <w:shd w:val="clear" w:color="auto" w:fill="FFFFFF"/>
        </w:rPr>
        <w:t xml:space="preserve">специалисти-експерти </w:t>
      </w:r>
      <w:r w:rsidRPr="00911682">
        <w:rPr>
          <w:color w:val="333333"/>
          <w:shd w:val="clear" w:color="auto" w:fill="FFFFFF"/>
        </w:rPr>
        <w:t>за подпомагане дейността на Районна избирателна комисия в Двадесет и девети изборен район – Хасково</w:t>
      </w:r>
    </w:p>
    <w:p w:rsidR="00B739F6" w:rsidRPr="00B76256" w:rsidRDefault="00B739F6" w:rsidP="00B66DAE">
      <w:pPr>
        <w:pStyle w:val="a6"/>
        <w:ind w:left="1080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5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379</cp:revision>
  <cp:lastPrinted>2024-09-24T13:26:00Z</cp:lastPrinted>
  <dcterms:created xsi:type="dcterms:W3CDTF">2023-10-04T07:16:00Z</dcterms:created>
  <dcterms:modified xsi:type="dcterms:W3CDTF">2024-09-25T14:43:00Z</dcterms:modified>
</cp:coreProperties>
</file>