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A2" w:rsidRDefault="00DC5CA2" w:rsidP="00DC5C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ДНЕВЕН РЕД</w:t>
      </w:r>
    </w:p>
    <w:p w:rsidR="00DC5CA2" w:rsidRDefault="00DC5CA2" w:rsidP="00DC5C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14.02.2023г.</w:t>
      </w:r>
    </w:p>
    <w:p w:rsidR="00DC5CA2" w:rsidRDefault="00DC5CA2" w:rsidP="00DC5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DC5CA2" w:rsidRPr="00612891" w:rsidRDefault="00DC5CA2" w:rsidP="00DC5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6128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02 април 2023 година</w:t>
      </w:r>
    </w:p>
    <w:p w:rsidR="00DC5CA2" w:rsidRPr="00DC5CA2" w:rsidRDefault="00DC5CA2" w:rsidP="00DC5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CA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Определяне на структурата и съдържанието на единната номерация на избирателните секции на територията на Област Хасково при произвеждането на изборите за народни представители на 02 април 2023 г.</w:t>
      </w:r>
    </w:p>
    <w:p w:rsidR="00DC5CA2" w:rsidRPr="00DC5CA2" w:rsidRDefault="00DC5CA2" w:rsidP="00DC5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5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DC5C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C5CA2">
        <w:rPr>
          <w:rFonts w:ascii="Times New Roman" w:eastAsia="Calibri" w:hAnsi="Times New Roman" w:cs="Times New Roman"/>
          <w:sz w:val="24"/>
          <w:szCs w:val="24"/>
        </w:rPr>
        <w:t xml:space="preserve"> Определяне числеността на СИК на територията на 29 МИР – Хасково</w:t>
      </w:r>
    </w:p>
    <w:p w:rsidR="00DC5CA2" w:rsidRPr="006E7EEA" w:rsidRDefault="00DC5CA2" w:rsidP="00DC5CA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70F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E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 w:rsidRPr="006E7E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DC5CA2" w:rsidRDefault="00DC5CA2" w:rsidP="00DC5C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628">
        <w:rPr>
          <w:rFonts w:ascii="Times New Roman" w:hAnsi="Times New Roman" w:cs="Times New Roman"/>
          <w:sz w:val="24"/>
          <w:szCs w:val="24"/>
        </w:rPr>
        <w:t xml:space="preserve"> </w:t>
      </w:r>
      <w:r w:rsidRPr="00456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специалисти-експерти и специалисти - технически сътрудници към РИК- 29 Хасково</w:t>
      </w:r>
    </w:p>
    <w:p w:rsidR="00DC5CA2" w:rsidRDefault="00DC5CA2" w:rsidP="00DC5CA2"/>
    <w:bookmarkEnd w:id="0"/>
    <w:p w:rsidR="00F7688E" w:rsidRDefault="00F7688E"/>
    <w:sectPr w:rsidR="00F7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93A"/>
    <w:multiLevelType w:val="hybridMultilevel"/>
    <w:tmpl w:val="2D08105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2"/>
    <w:rsid w:val="00DC5CA2"/>
    <w:rsid w:val="00F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875"/>
  <w15:chartTrackingRefBased/>
  <w15:docId w15:val="{A255DEB5-6001-4008-8BCD-C2E5076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</cp:revision>
  <dcterms:created xsi:type="dcterms:W3CDTF">2023-02-14T16:38:00Z</dcterms:created>
  <dcterms:modified xsi:type="dcterms:W3CDTF">2023-02-14T16:40:00Z</dcterms:modified>
</cp:coreProperties>
</file>