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E31EE">
        <w:rPr>
          <w:rStyle w:val="FontStyle11"/>
          <w:sz w:val="24"/>
          <w:szCs w:val="24"/>
          <w:lang w:eastAsia="bg-BG"/>
        </w:rPr>
        <w:t xml:space="preserve">- </w:t>
      </w:r>
      <w:r w:rsidRPr="006E31EE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6E31EE" w:rsidRDefault="00FC3920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D81EBB" w:rsidRDefault="006E31EE" w:rsidP="006E31E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E31EE">
        <w:rPr>
          <w:rStyle w:val="FontStyle11"/>
          <w:sz w:val="24"/>
          <w:szCs w:val="24"/>
          <w:lang w:val="bg-BG" w:eastAsia="bg-BG"/>
        </w:rPr>
        <w:t>КО</w:t>
      </w:r>
      <w:r w:rsidRPr="006E31EE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E31EE">
        <w:rPr>
          <w:rStyle w:val="FontStyle11"/>
          <w:sz w:val="24"/>
          <w:szCs w:val="24"/>
          <w:lang w:eastAsia="bg-BG"/>
        </w:rPr>
        <w:t xml:space="preserve">№ </w:t>
      </w:r>
      <w:r w:rsidR="00D81EBB">
        <w:rPr>
          <w:rStyle w:val="FontStyle11"/>
          <w:sz w:val="24"/>
          <w:szCs w:val="24"/>
          <w:lang w:val="bg-BG" w:eastAsia="bg-BG"/>
        </w:rPr>
        <w:t>3</w:t>
      </w:r>
    </w:p>
    <w:p w:rsidR="006E31EE" w:rsidRPr="006E31EE" w:rsidRDefault="006E31EE" w:rsidP="006E3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Pr="006E31EE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E31E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1E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.08.2022 г., в 17.30 часа</w:t>
      </w:r>
      <w:r w:rsidRPr="006E31E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6E31EE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Димитър Делчев Хадживълчев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Венелин </w:t>
            </w:r>
            <w:proofErr w:type="spellStart"/>
            <w:r w:rsidRPr="006E31EE">
              <w:t>Карев</w:t>
            </w:r>
            <w:proofErr w:type="spellEnd"/>
            <w:r w:rsidRPr="006E31EE">
              <w:t xml:space="preserve"> Челебиев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Десислава Иванова Филипова-Рангелова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Петя Ангелова Бостанджиева-Китин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Боряна Радкова Делчева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Ангел Панчев Ангелов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Соня Димитрова Чанкова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Гергана Руменова Бояджиева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Добромир Коев Якимов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Лейла</w:t>
            </w:r>
            <w:proofErr w:type="spellEnd"/>
            <w:r w:rsidRPr="006E31EE">
              <w:t xml:space="preserve"> Айнур Елмаз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Биргюл</w:t>
            </w:r>
            <w:proofErr w:type="spellEnd"/>
            <w:r w:rsidRPr="006E31EE">
              <w:t xml:space="preserve"> Сали Мустафа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Люба Маринова Спасова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Петър Димитров </w:t>
            </w:r>
            <w:proofErr w:type="spellStart"/>
            <w:r w:rsidRPr="006E31EE">
              <w:t>Димитров</w:t>
            </w:r>
            <w:proofErr w:type="spellEnd"/>
          </w:p>
        </w:tc>
      </w:tr>
    </w:tbl>
    <w:p w:rsidR="006E31EE" w:rsidRPr="006E31EE" w:rsidRDefault="006E31EE" w:rsidP="006E31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Pr="003403B8" w:rsidRDefault="006E31EE" w:rsidP="006E31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  <w:u w:val="single"/>
        </w:rPr>
        <w:t xml:space="preserve">При откриване на заседанието присъстват: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</w:t>
      </w:r>
      <w:proofErr w:type="spellStart"/>
      <w:r w:rsidR="004C1F45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4C1F45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</w:t>
      </w:r>
      <w:r w:rsidRPr="006E31EE">
        <w:rPr>
          <w:rFonts w:ascii="Times New Roman" w:hAnsi="Times New Roman" w:cs="Times New Roman"/>
          <w:sz w:val="24"/>
          <w:szCs w:val="24"/>
        </w:rPr>
        <w:t xml:space="preserve">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3403B8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3403B8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3403B8">
        <w:rPr>
          <w:rFonts w:ascii="Times New Roman" w:hAnsi="Times New Roman" w:cs="Times New Roman"/>
          <w:sz w:val="24"/>
          <w:szCs w:val="24"/>
        </w:rPr>
        <w:t>,</w:t>
      </w:r>
      <w:r w:rsidR="003403B8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3C2" w:rsidRPr="00D81EBB" w:rsidRDefault="00B823C2" w:rsidP="006E31E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D81EBB" w:rsidRPr="006E31EE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3403B8">
        <w:rPr>
          <w:rFonts w:ascii="Times New Roman" w:hAnsi="Times New Roman" w:cs="Times New Roman"/>
          <w:sz w:val="24"/>
          <w:szCs w:val="24"/>
        </w:rPr>
        <w:t>.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>Присъстващите членове на РИК</w:t>
      </w:r>
      <w:r w:rsidR="00B823C2">
        <w:rPr>
          <w:rFonts w:ascii="Times New Roman" w:hAnsi="Times New Roman" w:cs="Times New Roman"/>
          <w:sz w:val="24"/>
          <w:szCs w:val="24"/>
        </w:rPr>
        <w:t xml:space="preserve"> са 1</w:t>
      </w:r>
      <w:r w:rsidR="00BB7D0C">
        <w:rPr>
          <w:rFonts w:ascii="Times New Roman" w:hAnsi="Times New Roman" w:cs="Times New Roman"/>
          <w:sz w:val="24"/>
          <w:szCs w:val="24"/>
        </w:rPr>
        <w:t>2</w:t>
      </w:r>
      <w:r w:rsidRPr="006E31EE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>Заседанието е председателствано от Димитър Хадживълчев - Председател на комисията.</w:t>
      </w:r>
    </w:p>
    <w:p w:rsidR="00DD164E" w:rsidRPr="006E31EE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 Колеги, откривам заседание</w:t>
      </w:r>
      <w:r w:rsidR="00151D77" w:rsidRPr="006E31EE">
        <w:rPr>
          <w:rFonts w:ascii="Times New Roman" w:hAnsi="Times New Roman" w:cs="Times New Roman"/>
          <w:sz w:val="24"/>
          <w:szCs w:val="24"/>
        </w:rPr>
        <w:t>то</w:t>
      </w:r>
      <w:r w:rsidRPr="006E31EE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 заседанието да протече при следния дневен ред: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lastRenderedPageBreak/>
        <w:t>Определяне разпределението на местата в СИК и техните ръководства между партиите и коалициите на територията на община Димитровград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Ивайловград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Любимец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Маджарово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  <w:r w:rsidR="0004623F">
        <w:rPr>
          <w:rFonts w:ascii="Times New Roman" w:hAnsi="Times New Roman" w:cs="Times New Roman"/>
        </w:rPr>
        <w:t>.</w:t>
      </w:r>
    </w:p>
    <w:p w:rsidR="0044481A" w:rsidRPr="006C0292" w:rsidRDefault="0044481A" w:rsidP="0044481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6C0292">
        <w:rPr>
          <w:color w:val="000000" w:themeColor="text1"/>
          <w:sz w:val="22"/>
          <w:szCs w:val="22"/>
        </w:rPr>
        <w:t>Определяне на броя на членовете на СИК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октомври 2022 г.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eastAsia="Times New Roman" w:hAnsi="Times New Roman" w:cs="Times New Roman"/>
          <w:color w:val="333333"/>
        </w:rPr>
        <w:t xml:space="preserve">Изменение Решение № 7- НС от 15.08.2022 г. </w:t>
      </w:r>
      <w:r w:rsidRPr="006C0292">
        <w:rPr>
          <w:rFonts w:ascii="Times New Roman" w:hAnsi="Times New Roman" w:cs="Times New Roman"/>
          <w:color w:val="333333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октомври 2022</w:t>
      </w:r>
      <w:r w:rsidR="0004623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44481A" w:rsidRPr="006C0292" w:rsidRDefault="0044481A" w:rsidP="0044481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color w:val="333333"/>
          <w:sz w:val="22"/>
          <w:szCs w:val="22"/>
        </w:rPr>
      </w:pPr>
      <w:r w:rsidRPr="006C0292">
        <w:rPr>
          <w:color w:val="333333"/>
          <w:sz w:val="22"/>
          <w:szCs w:val="22"/>
        </w:rPr>
        <w:t>Упълномощаване на членове на РИК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  <w:r w:rsidR="0004623F">
        <w:rPr>
          <w:color w:val="333333"/>
          <w:sz w:val="22"/>
          <w:szCs w:val="22"/>
        </w:rPr>
        <w:t>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6C0292">
        <w:rPr>
          <w:rFonts w:ascii="Times New Roman" w:eastAsia="Times New Roman" w:hAnsi="Times New Roman" w:cs="Times New Roman"/>
          <w:color w:val="333333"/>
        </w:rPr>
        <w:t>Определяне на членове на Районна избирателна комисия 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октомври 2022 г.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6C0292">
        <w:rPr>
          <w:rFonts w:ascii="Times New Roman" w:eastAsia="Times New Roman" w:hAnsi="Times New Roman" w:cs="Times New Roman"/>
          <w:color w:val="333333"/>
        </w:rPr>
        <w:t>Определяне на членове на Районна избирателна комисия 29 Хасково за предаване на Областна администрация-Хасково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октомври 2022 г.</w:t>
      </w:r>
    </w:p>
    <w:p w:rsidR="0044481A" w:rsidRPr="006C0292" w:rsidRDefault="0044481A" w:rsidP="0044481A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C0292">
        <w:rPr>
          <w:rFonts w:ascii="Times New Roman" w:hAnsi="Times New Roman" w:cs="Times New Roman"/>
        </w:rPr>
        <w:t>Разни</w:t>
      </w:r>
      <w:r w:rsidR="0004623F">
        <w:rPr>
          <w:rFonts w:ascii="Times New Roman" w:hAnsi="Times New Roman" w:cs="Times New Roman"/>
        </w:rPr>
        <w:t>.</w:t>
      </w:r>
    </w:p>
    <w:p w:rsidR="00D81EBB" w:rsidRDefault="00D81EBB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1EE" w:rsidRPr="00FD06BA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</w:t>
      </w:r>
    </w:p>
    <w:p w:rsidR="006E31EE" w:rsidRPr="00FD06BA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Не се направиха допълнения за дневния ред. </w:t>
      </w:r>
    </w:p>
    <w:p w:rsidR="00D91357" w:rsidRPr="003403B8" w:rsidRDefault="006E31EE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</w:t>
      </w:r>
      <w:r w:rsidR="00D91357" w:rsidRPr="006E31EE">
        <w:rPr>
          <w:rFonts w:ascii="Times New Roman" w:hAnsi="Times New Roman" w:cs="Times New Roman"/>
          <w:sz w:val="24"/>
          <w:szCs w:val="24"/>
        </w:rPr>
        <w:lastRenderedPageBreak/>
        <w:t xml:space="preserve">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6E31EE" w:rsidRPr="00FD06BA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D81EBB" w:rsidRPr="007A72BD" w:rsidRDefault="008F469F" w:rsidP="00D81EBB">
      <w:pPr>
        <w:pStyle w:val="a3"/>
        <w:shd w:val="clear" w:color="auto" w:fill="FFFFFF"/>
        <w:spacing w:after="0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1</w:t>
      </w:r>
      <w:r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E31EE">
        <w:rPr>
          <w:rStyle w:val="FontStyle12"/>
          <w:sz w:val="24"/>
          <w:szCs w:val="24"/>
        </w:rPr>
        <w:t>:</w:t>
      </w:r>
      <w:r w:rsidRPr="008F469F">
        <w:rPr>
          <w:rFonts w:eastAsia="Times New Roman"/>
          <w:shd w:val="clear" w:color="auto" w:fill="FFFFFF"/>
          <w:lang w:eastAsia="en-GB"/>
        </w:rPr>
        <w:t xml:space="preserve"> </w:t>
      </w:r>
      <w:r w:rsidR="00D81EBB" w:rsidRPr="007A72BD">
        <w:rPr>
          <w:color w:val="333333"/>
        </w:rPr>
        <w:t>Определяне разпределението на местата в СИК и техните ръководства между партиите и коалициите на територията на община Димитровград.</w:t>
      </w: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</w:p>
    <w:p w:rsidR="00D81EBB" w:rsidRPr="00843E96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чл. 92, ал. 4 от ИК,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1281-НС/16.08.2022</w:t>
      </w: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и Методическите указания за определяне съставите на СИК на територията на общината и за разпределението на местата в ръководс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на СИК,  РИК 29- ХАСКОВО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1.Разпределя местата в СИК между партии и коалициите на територията на община Димитровград,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150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136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94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90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90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>90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„Възраждане“ - </w:t>
      </w:r>
      <w:r>
        <w:rPr>
          <w:color w:val="333333"/>
        </w:rPr>
        <w:t>90 членове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81EBB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2.Определяне ръководството /председател, заместник – председател и секретар/ в СИК на територията на община Димитровград, между партиите и коалициите,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78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68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39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30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22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>19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>– 14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2B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72B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 на територията на община Димитровград, съгласно Приложение №1,  неразделна част от настоящото решение.</w:t>
      </w: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  <w:r w:rsidRPr="007A72BD">
        <w:rPr>
          <w:color w:val="333333"/>
        </w:rPr>
        <w:t>Решението подлежи на обжалване пред ЦИК в тридневен срок от обявяването му</w:t>
      </w:r>
    </w:p>
    <w:p w:rsidR="00D91357" w:rsidRPr="003403B8" w:rsidRDefault="008F469F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="00B823C2">
        <w:rPr>
          <w:rStyle w:val="FontStyle12"/>
          <w:sz w:val="24"/>
          <w:szCs w:val="24"/>
        </w:rPr>
        <w:t>1</w:t>
      </w:r>
      <w:r w:rsidR="00D91357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</w:t>
      </w:r>
      <w:r w:rsidR="00D91357" w:rsidRPr="006E31EE">
        <w:rPr>
          <w:rFonts w:ascii="Times New Roman" w:hAnsi="Times New Roman" w:cs="Times New Roman"/>
          <w:sz w:val="24"/>
          <w:szCs w:val="24"/>
        </w:rPr>
        <w:lastRenderedPageBreak/>
        <w:t xml:space="preserve">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8F469F" w:rsidRPr="00FD06BA" w:rsidRDefault="008F469F" w:rsidP="00D9135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F469F" w:rsidRPr="004415B3" w:rsidRDefault="008F469F" w:rsidP="008F469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1EBB" w:rsidRPr="007A72BD" w:rsidRDefault="008F469F" w:rsidP="0004623F">
      <w:pPr>
        <w:pStyle w:val="a3"/>
        <w:shd w:val="clear" w:color="auto" w:fill="FFFFFF"/>
        <w:spacing w:after="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DD164E" w:rsidRPr="006E31EE">
        <w:rPr>
          <w:rStyle w:val="FontStyle12"/>
          <w:sz w:val="24"/>
          <w:szCs w:val="24"/>
        </w:rPr>
        <w:t xml:space="preserve">: </w:t>
      </w:r>
      <w:r w:rsidR="00D81EBB" w:rsidRPr="007A72BD">
        <w:rPr>
          <w:color w:val="333333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D81EBB">
        <w:rPr>
          <w:color w:val="333333"/>
        </w:rPr>
        <w:t>Ивайловград</w:t>
      </w:r>
      <w:r w:rsidR="00D81EBB" w:rsidRPr="007A72BD">
        <w:rPr>
          <w:color w:val="333333"/>
        </w:rPr>
        <w:t>.</w:t>
      </w: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</w:p>
    <w:p w:rsidR="00D81EBB" w:rsidRPr="00843E96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1281-НС/16.08.2022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г. на ЦИК и Методическите указания за определяне съставите на СИК на територията на общината и за разпределението на местата в ръководс</w:t>
      </w:r>
      <w:r>
        <w:rPr>
          <w:rFonts w:ascii="Times New Roman" w:eastAsia="Times New Roman" w:hAnsi="Times New Roman" w:cs="Times New Roman"/>
          <w:sz w:val="24"/>
          <w:szCs w:val="24"/>
        </w:rPr>
        <w:t>твата на СИК,  РИК 29- ХАСКОВО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1.Разпределя местата в СИК между партии и коалициите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Ивайловград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29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27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23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23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23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>23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„Възраждане“ - </w:t>
      </w:r>
      <w:r>
        <w:rPr>
          <w:color w:val="333333"/>
        </w:rPr>
        <w:t>23 членове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EBB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Димитровград, между партиите и коалициите,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20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17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10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8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6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>5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>– 3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 на членовете на всяка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Ивайловград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съгласно Приложение №1,  неразделна част от настоящото решение.</w:t>
      </w: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</w:p>
    <w:p w:rsidR="00D91357" w:rsidRPr="003403B8" w:rsidRDefault="006E31EE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B823C2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6E31EE" w:rsidRPr="00FD06BA" w:rsidRDefault="006E31EE" w:rsidP="00D91357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E31EE" w:rsidRDefault="006E31EE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b/>
          <w:sz w:val="24"/>
          <w:szCs w:val="24"/>
          <w:u w:val="single"/>
          <w:lang w:val="bg-BG"/>
        </w:rPr>
      </w:pPr>
    </w:p>
    <w:p w:rsidR="00D81EBB" w:rsidRPr="007A72BD" w:rsidRDefault="00DA7700" w:rsidP="0004623F">
      <w:pPr>
        <w:pStyle w:val="a3"/>
        <w:shd w:val="clear" w:color="auto" w:fill="FFFFFF"/>
        <w:spacing w:after="0"/>
        <w:jc w:val="both"/>
        <w:rPr>
          <w:color w:val="333333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DD164E" w:rsidRPr="006E31EE">
        <w:rPr>
          <w:lang w:eastAsia="bg-BG"/>
        </w:rPr>
        <w:t xml:space="preserve"> </w:t>
      </w:r>
      <w:r w:rsidR="00D81EBB" w:rsidRPr="007A72BD">
        <w:rPr>
          <w:color w:val="333333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D81EBB">
        <w:rPr>
          <w:color w:val="333333"/>
        </w:rPr>
        <w:t>Любимец</w:t>
      </w:r>
      <w:r w:rsidR="00D81EBB" w:rsidRPr="007A72BD">
        <w:rPr>
          <w:color w:val="333333"/>
        </w:rPr>
        <w:t>.</w:t>
      </w:r>
    </w:p>
    <w:p w:rsidR="00D81EBB" w:rsidRPr="007A72BD" w:rsidRDefault="00D81EBB" w:rsidP="00D81EBB">
      <w:pPr>
        <w:pStyle w:val="a3"/>
        <w:shd w:val="clear" w:color="auto" w:fill="FFFFFF"/>
        <w:spacing w:after="0"/>
        <w:rPr>
          <w:color w:val="333333"/>
        </w:rPr>
      </w:pPr>
    </w:p>
    <w:p w:rsidR="00D81EBB" w:rsidRPr="00843E96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1281-НС/16.08.2022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г. на ЦИК и Методическите указания за определяне съставите на СИК на територията на общината и за разпределението на местата в ръководс</w:t>
      </w:r>
      <w:r>
        <w:rPr>
          <w:rFonts w:ascii="Times New Roman" w:eastAsia="Times New Roman" w:hAnsi="Times New Roman" w:cs="Times New Roman"/>
          <w:sz w:val="24"/>
          <w:szCs w:val="24"/>
        </w:rPr>
        <w:t>твата на СИК,  РИК 29- ХАСКОВО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1.Разпределя местата в СИК между партии и коалициите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Любимец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29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 xml:space="preserve"> 27членове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20членове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 xml:space="preserve"> 20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 xml:space="preserve"> 20 членове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„Възраждане“ - </w:t>
      </w:r>
      <w:r>
        <w:rPr>
          <w:color w:val="333333"/>
        </w:rPr>
        <w:t xml:space="preserve"> 20членове</w:t>
      </w:r>
    </w:p>
    <w:p w:rsidR="00D81EBB" w:rsidRPr="007A72BD" w:rsidRDefault="00D81EBB" w:rsidP="00D81E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1EBB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2.Определяне ръководството /председател, заместник – председател и секретар/ </w:t>
      </w:r>
      <w:r>
        <w:rPr>
          <w:rFonts w:ascii="Times New Roman" w:eastAsia="Times New Roman" w:hAnsi="Times New Roman" w:cs="Times New Roman"/>
          <w:sz w:val="24"/>
          <w:szCs w:val="24"/>
        </w:rPr>
        <w:t>в СИК на територията на община Любимец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20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17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10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8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6</w:t>
      </w:r>
    </w:p>
    <w:p w:rsidR="00D81EBB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5</w:t>
      </w:r>
    </w:p>
    <w:p w:rsidR="00D81EBB" w:rsidRPr="007A72BD" w:rsidRDefault="00D81EBB" w:rsidP="00D81EBB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>– 3</w:t>
      </w:r>
    </w:p>
    <w:p w:rsidR="00D81EBB" w:rsidRPr="007A72BD" w:rsidRDefault="00D81EBB" w:rsidP="00D81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 на членовете на всяка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Любимец, 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съгласно Приложение №1,  неразделна част от настоящото решение.</w:t>
      </w:r>
    </w:p>
    <w:p w:rsidR="00D91357" w:rsidRPr="003403B8" w:rsidRDefault="00DA7700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D91357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A7700" w:rsidRPr="00FD06BA" w:rsidRDefault="00DA7700" w:rsidP="00D91357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D164E" w:rsidRPr="006E31EE" w:rsidRDefault="00DD164E" w:rsidP="00DD16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710" w:rsidRPr="007A72BD" w:rsidRDefault="00DD164E" w:rsidP="0004623F">
      <w:pPr>
        <w:pStyle w:val="a3"/>
        <w:shd w:val="clear" w:color="auto" w:fill="FFFFFF"/>
        <w:spacing w:after="0"/>
        <w:jc w:val="both"/>
        <w:rPr>
          <w:color w:val="333333"/>
        </w:rPr>
      </w:pPr>
      <w:r w:rsidRPr="006E31EE">
        <w:rPr>
          <w:rStyle w:val="FontStyle12"/>
          <w:b/>
          <w:sz w:val="24"/>
          <w:szCs w:val="24"/>
          <w:u w:val="single"/>
        </w:rPr>
        <w:t xml:space="preserve"> </w:t>
      </w:r>
      <w:r w:rsidR="004C212C">
        <w:rPr>
          <w:rStyle w:val="FontStyle12"/>
          <w:b/>
          <w:sz w:val="24"/>
          <w:szCs w:val="24"/>
          <w:u w:val="single"/>
        </w:rPr>
        <w:t>По т. 4</w:t>
      </w:r>
      <w:r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E31EE">
        <w:rPr>
          <w:rStyle w:val="FontStyle12"/>
          <w:sz w:val="24"/>
          <w:szCs w:val="24"/>
        </w:rPr>
        <w:t>:</w:t>
      </w:r>
      <w:r w:rsidRPr="006E31EE">
        <w:rPr>
          <w:rFonts w:eastAsia="Times New Roman"/>
          <w:lang w:eastAsia="bg-BG"/>
        </w:rPr>
        <w:t xml:space="preserve"> </w:t>
      </w:r>
      <w:r w:rsidR="00807710" w:rsidRPr="007A72BD">
        <w:rPr>
          <w:color w:val="333333"/>
        </w:rPr>
        <w:t xml:space="preserve">Определяне разпределението на местата в СИК и техните ръководства между партиите и коалициите на територията на община </w:t>
      </w:r>
      <w:r w:rsidR="00807710" w:rsidRPr="00E74687">
        <w:t>Маджарово</w:t>
      </w:r>
      <w:r w:rsidR="0004623F">
        <w:t>.</w:t>
      </w:r>
    </w:p>
    <w:p w:rsidR="00807710" w:rsidRPr="007A72BD" w:rsidRDefault="00807710" w:rsidP="00807710">
      <w:pPr>
        <w:pStyle w:val="a3"/>
        <w:shd w:val="clear" w:color="auto" w:fill="FFFFFF"/>
        <w:spacing w:after="0"/>
        <w:rPr>
          <w:color w:val="333333"/>
        </w:rPr>
      </w:pPr>
    </w:p>
    <w:p w:rsidR="00807710" w:rsidRPr="00843E96" w:rsidRDefault="00807710" w:rsidP="00807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и чл. 92, ал. 4 от ИК,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1281-НС/16.08.2022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г. на ЦИК и Методическите указания за определяне съставите на СИК на територията на общината и за разпределението на местата в ръководс</w:t>
      </w:r>
      <w:r>
        <w:rPr>
          <w:rFonts w:ascii="Times New Roman" w:eastAsia="Times New Roman" w:hAnsi="Times New Roman" w:cs="Times New Roman"/>
          <w:sz w:val="24"/>
          <w:szCs w:val="24"/>
        </w:rPr>
        <w:t>твата на СИК,  РИК 29- ХАСКОВО</w:t>
      </w:r>
    </w:p>
    <w:p w:rsidR="00807710" w:rsidRPr="007A72BD" w:rsidRDefault="00807710" w:rsidP="008077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07710" w:rsidRPr="007A72BD" w:rsidRDefault="00807710" w:rsidP="0080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1.Разпределя местата в СИК между партии и коалициите на територията на община </w:t>
      </w:r>
      <w:r w:rsidRPr="00E74687">
        <w:rPr>
          <w:rFonts w:ascii="Times New Roman" w:hAnsi="Times New Roman" w:cs="Times New Roman"/>
          <w:sz w:val="24"/>
          <w:szCs w:val="24"/>
        </w:rPr>
        <w:t>Маджарово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15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 xml:space="preserve">  15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14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14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 xml:space="preserve"> 14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- </w:t>
      </w:r>
      <w:r>
        <w:rPr>
          <w:color w:val="333333"/>
        </w:rPr>
        <w:t xml:space="preserve"> 14 членове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„Възраждане“ - </w:t>
      </w:r>
      <w:r>
        <w:rPr>
          <w:color w:val="333333"/>
        </w:rPr>
        <w:t xml:space="preserve"> 14 членове</w:t>
      </w:r>
    </w:p>
    <w:p w:rsidR="00807710" w:rsidRPr="007A72BD" w:rsidRDefault="00807710" w:rsidP="008077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710" w:rsidRDefault="00807710" w:rsidP="0080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2.Определяне ръководството /председател, заместник – председател и секретар/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СИК на територията на община </w:t>
      </w:r>
      <w:r w:rsidRPr="00E74687">
        <w:rPr>
          <w:rFonts w:ascii="Times New Roman" w:hAnsi="Times New Roman" w:cs="Times New Roman"/>
          <w:sz w:val="24"/>
          <w:szCs w:val="24"/>
        </w:rPr>
        <w:t>Маджарово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, между партиите и коалициите, както следва: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„Продължаваме Промяната“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12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„ГЕРБ-СДС“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11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„ДПС“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6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„БСП за България“ </w:t>
      </w:r>
      <w:r>
        <w:rPr>
          <w:color w:val="333333"/>
        </w:rPr>
        <w:t>– 5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партия „Има такъв народ“ - </w:t>
      </w:r>
      <w:r>
        <w:rPr>
          <w:color w:val="333333"/>
        </w:rPr>
        <w:t>3</w:t>
      </w:r>
    </w:p>
    <w:p w:rsidR="00807710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 xml:space="preserve">коалиция „Демократична България – обединение“ </w:t>
      </w:r>
      <w:r>
        <w:rPr>
          <w:color w:val="333333"/>
        </w:rPr>
        <w:t>–</w:t>
      </w:r>
      <w:r w:rsidRPr="007A72BD">
        <w:rPr>
          <w:color w:val="333333"/>
        </w:rPr>
        <w:t xml:space="preserve"> </w:t>
      </w:r>
      <w:r>
        <w:rPr>
          <w:color w:val="333333"/>
        </w:rPr>
        <w:t>3</w:t>
      </w:r>
    </w:p>
    <w:p w:rsidR="00807710" w:rsidRPr="007A72BD" w:rsidRDefault="00807710" w:rsidP="00807710">
      <w:pPr>
        <w:pStyle w:val="a3"/>
        <w:shd w:val="clear" w:color="auto" w:fill="FFFFFF"/>
        <w:spacing w:after="83"/>
        <w:jc w:val="both"/>
        <w:rPr>
          <w:color w:val="333333"/>
        </w:rPr>
      </w:pPr>
      <w:r w:rsidRPr="007A72BD">
        <w:rPr>
          <w:color w:val="333333"/>
        </w:rPr>
        <w:t>партия „Възраждане“ </w:t>
      </w:r>
      <w:r>
        <w:rPr>
          <w:color w:val="333333"/>
        </w:rPr>
        <w:t>– 2</w:t>
      </w:r>
    </w:p>
    <w:p w:rsidR="00807710" w:rsidRPr="007A72BD" w:rsidRDefault="00807710" w:rsidP="00807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BD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 на членовете на всяка СИК на територията на община </w:t>
      </w:r>
      <w:r w:rsidRPr="00E74687">
        <w:rPr>
          <w:rFonts w:ascii="Times New Roman" w:hAnsi="Times New Roman" w:cs="Times New Roman"/>
          <w:sz w:val="24"/>
          <w:szCs w:val="24"/>
        </w:rPr>
        <w:t>Маджарово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72BD">
        <w:rPr>
          <w:rFonts w:ascii="Times New Roman" w:eastAsia="Times New Roman" w:hAnsi="Times New Roman" w:cs="Times New Roman"/>
          <w:sz w:val="24"/>
          <w:szCs w:val="24"/>
        </w:rPr>
        <w:t>съгласно Приложение №1,  неразделна част от настоящото решение.</w:t>
      </w:r>
    </w:p>
    <w:p w:rsidR="00807710" w:rsidRPr="007A72BD" w:rsidRDefault="00807710" w:rsidP="00807710">
      <w:pPr>
        <w:pStyle w:val="a3"/>
        <w:shd w:val="clear" w:color="auto" w:fill="FFFFFF"/>
        <w:spacing w:after="0"/>
        <w:rPr>
          <w:color w:val="333333"/>
        </w:rPr>
      </w:pPr>
    </w:p>
    <w:p w:rsidR="001334F1" w:rsidRPr="006E31EE" w:rsidRDefault="001334F1" w:rsidP="0080771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1357" w:rsidRPr="003403B8" w:rsidRDefault="00432B46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D91357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D91357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D91357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D91357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D91357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D91357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D91357">
        <w:rPr>
          <w:rFonts w:ascii="Times New Roman" w:hAnsi="Times New Roman" w:cs="Times New Roman"/>
          <w:sz w:val="24"/>
          <w:szCs w:val="24"/>
        </w:rPr>
        <w:t>,</w:t>
      </w:r>
      <w:r w:rsidR="00D91357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D91357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432B46" w:rsidRPr="00FD06BA" w:rsidRDefault="00432B46" w:rsidP="00D91357">
      <w:pPr>
        <w:spacing w:line="240" w:lineRule="auto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727DD" w:rsidRDefault="00E727DD" w:rsidP="00151D77">
      <w:pPr>
        <w:pStyle w:val="a3"/>
        <w:shd w:val="clear" w:color="auto" w:fill="FFFFFF"/>
        <w:spacing w:after="150"/>
        <w:rPr>
          <w:rStyle w:val="FontStyle12"/>
          <w:b/>
          <w:sz w:val="24"/>
          <w:szCs w:val="24"/>
          <w:u w:val="single"/>
        </w:rPr>
      </w:pPr>
    </w:p>
    <w:p w:rsidR="0044481A" w:rsidRPr="0044481A" w:rsidRDefault="00E727DD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D45D81"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44481A">
        <w:rPr>
          <w:rStyle w:val="FontStyle12"/>
          <w:sz w:val="24"/>
          <w:szCs w:val="24"/>
        </w:rPr>
        <w:t xml:space="preserve"> </w:t>
      </w:r>
      <w:r w:rsidR="0044481A" w:rsidRPr="0044481A">
        <w:rPr>
          <w:rStyle w:val="FontStyle12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Минерални бани</w:t>
      </w:r>
      <w:r w:rsidR="0004623F">
        <w:rPr>
          <w:rStyle w:val="FontStyle12"/>
          <w:sz w:val="24"/>
          <w:szCs w:val="24"/>
        </w:rPr>
        <w:t>.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Р Е Ш И: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1.Разпределя местата в СИК между партии и коалициите на територията на община Минерални бани, както следва: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„Продължаваме Промяната“ – 24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„ГЕРБ-СДС“ –   22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партия „ДПС“ – 15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„БСП за България“ – 15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партия „Има такъв народ“ -  15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„Демократична България – обединение“ -  15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партия „Възраждане“ -  15 членове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 xml:space="preserve"> 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Минерални бани, между партиите и коалициите, както следва: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„Продължаваме Промяната“ – 13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„ГЕРБ-СДС“ – 11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партия „ДПС“ – 7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„БСП за България“ – 5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партия „Има такъв народ“ - 4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коалиция „Демократична България – обединение“ – 3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lastRenderedPageBreak/>
        <w:t>партия „Възраждане“ – 2</w:t>
      </w:r>
    </w:p>
    <w:p w:rsid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3.Определя броя на членовете на всяка СИК на територията на община Минерални бани, съгласно Приложение №1,  неразде</w:t>
      </w:r>
      <w:r>
        <w:rPr>
          <w:rStyle w:val="FontStyle12"/>
          <w:sz w:val="24"/>
          <w:szCs w:val="24"/>
        </w:rPr>
        <w:t>лна част от настоящото решение.</w:t>
      </w:r>
    </w:p>
    <w:p w:rsidR="00D91357" w:rsidRPr="003403B8" w:rsidRDefault="00D91357" w:rsidP="00D913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2"/>
          <w:sz w:val="24"/>
          <w:szCs w:val="24"/>
        </w:rPr>
        <w:t>Решението е прието с 12</w:t>
      </w:r>
      <w:r w:rsidR="0044481A" w:rsidRPr="0044481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44481A" w:rsidRPr="0044481A" w:rsidRDefault="0044481A" w:rsidP="0044481A">
      <w:pPr>
        <w:pStyle w:val="a3"/>
        <w:shd w:val="clear" w:color="auto" w:fill="FFFFFF"/>
        <w:spacing w:after="150"/>
        <w:jc w:val="both"/>
        <w:rPr>
          <w:rStyle w:val="FontStyle12"/>
          <w:sz w:val="24"/>
          <w:szCs w:val="24"/>
        </w:rPr>
      </w:pPr>
      <w:r w:rsidRPr="0044481A">
        <w:rPr>
          <w:rStyle w:val="FontStyle12"/>
          <w:sz w:val="24"/>
          <w:szCs w:val="24"/>
        </w:rPr>
        <w:t>"Против" няма.</w:t>
      </w:r>
    </w:p>
    <w:p w:rsidR="00EA6567" w:rsidRPr="00EA6567" w:rsidRDefault="00D45D81" w:rsidP="00EA6567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D81">
        <w:rPr>
          <w:rFonts w:ascii="Times New Roman" w:hAnsi="Times New Roman" w:cs="Times New Roman"/>
          <w:b/>
          <w:sz w:val="24"/>
          <w:szCs w:val="24"/>
          <w:u w:val="single"/>
        </w:rPr>
        <w:t>По т. 6 от дневния ред относно:</w:t>
      </w:r>
      <w:r w:rsidR="00EA6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6567" w:rsidRPr="00EA656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Свиленград</w:t>
      </w:r>
      <w:r w:rsidR="00EA6567">
        <w:rPr>
          <w:rFonts w:ascii="Times New Roman" w:hAnsi="Times New Roman" w:cs="Times New Roman"/>
          <w:sz w:val="24"/>
          <w:szCs w:val="24"/>
        </w:rPr>
        <w:t>.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Р Е Ш И: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1.Разпределя местата в СИК между партии и коалициите на територията на община Свиленград, както следва: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„Продължаваме Промяната“ – 70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„ГЕРБ-СДС“ –   64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„ДПС“ – 45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„БСП за България“ – 43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„Има такъв народ“ -  43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43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„Възраждане“ -  43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Свиленград, между партиите и коалициите, както следва: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„Продължаваме Промяната“ – 37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„ГЕРБ-СДС“ – 33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„ДПС“ – 19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„БСП за България“ – 14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„Има такъв народ“ - 10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9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„Възраждане“ – 7</w:t>
      </w:r>
    </w:p>
    <w:p w:rsid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Свиленград, съгласно Приложение №1,  неразделна част от настоящото решение.</w:t>
      </w:r>
    </w:p>
    <w:p w:rsidR="00D20C05" w:rsidRPr="00EA6567" w:rsidRDefault="00D20C05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30D" w:rsidRPr="003403B8" w:rsidRDefault="0086330D" w:rsidP="008633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45D81" w:rsidRPr="00EA6567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45D81" w:rsidRPr="00EA6567" w:rsidRDefault="00D45D81" w:rsidP="0044481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67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Симеоновград</w:t>
      </w:r>
      <w:r w:rsidR="0004623F">
        <w:rPr>
          <w:rFonts w:ascii="Times New Roman" w:hAnsi="Times New Roman" w:cs="Times New Roman"/>
          <w:sz w:val="24"/>
          <w:szCs w:val="24"/>
        </w:rPr>
        <w:t>.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Р Е Ш И: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1.Разпределя местата в СИК между партии и коалициите на територията на община Симеоновград, както следва: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„Продължаваме Промяната“ – 24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„ГЕРБ-СДС“ –   22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„ДПС“ – 16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„БСП за България“ – 16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„Има такъв народ“ - 16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16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„Възраждане“ -  16 членове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Симеоновград, между партиите и коалициите, както следва: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„Продължаваме Промяната“ – 14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„ГЕРБ-СДС“ – 12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„ДПС“ – 7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„БСП за България“ – 5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„Има такъв народ“ - 4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3</w:t>
      </w:r>
    </w:p>
    <w:p w:rsidR="00EA6567" w:rsidRPr="00EA6567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партия „Възраждане“ – 3</w:t>
      </w:r>
    </w:p>
    <w:p w:rsidR="00D45D81" w:rsidRDefault="00EA6567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567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Симеоновград, съгласно Приложение №1,  неразделна част от настоящото решение.</w:t>
      </w:r>
    </w:p>
    <w:p w:rsidR="00D20C05" w:rsidRDefault="00D20C05" w:rsidP="00EA6567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CC6" w:rsidRPr="003403B8" w:rsidRDefault="00D20C05" w:rsidP="008B1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Решениет</w:t>
      </w:r>
      <w:r w:rsidR="008B1CC6">
        <w:rPr>
          <w:rFonts w:ascii="Times New Roman" w:hAnsi="Times New Roman" w:cs="Times New Roman"/>
          <w:sz w:val="24"/>
          <w:szCs w:val="24"/>
        </w:rPr>
        <w:t>о е прието с 12</w:t>
      </w:r>
      <w:r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="008B1CC6"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="008B1CC6"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="008B1CC6"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="008B1CC6"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="008B1CC6"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 w:rsidR="008B1CC6"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 w:rsidR="008B1CC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8B1CC6">
        <w:rPr>
          <w:rFonts w:ascii="Times New Roman" w:hAnsi="Times New Roman" w:cs="Times New Roman"/>
          <w:sz w:val="24"/>
          <w:szCs w:val="24"/>
        </w:rPr>
        <w:t>,</w:t>
      </w:r>
      <w:r w:rsidR="008B1CC6"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B1CC6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="008B1CC6"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EA6567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20C05" w:rsidRDefault="00D20C05" w:rsidP="0044481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DB5" w:rsidRPr="00CD6DB5" w:rsidRDefault="00EA6567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 относно:</w:t>
      </w:r>
      <w:r w:rsidR="00CD6DB5" w:rsidRPr="00CD6D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6DB5" w:rsidRPr="00CD6DB5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Стамболово</w:t>
      </w:r>
      <w:r w:rsidR="00CD6DB5">
        <w:rPr>
          <w:rFonts w:ascii="Times New Roman" w:hAnsi="Times New Roman" w:cs="Times New Roman"/>
          <w:sz w:val="24"/>
          <w:szCs w:val="24"/>
        </w:rPr>
        <w:t>.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Р Е Ш И: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lastRenderedPageBreak/>
        <w:t>1.Разпределя местата в СИК между партии и коалициите на територията на община Стамболово, както следва: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„Продължаваме Промяната“ – 39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„ГЕРБ-СДС“ –   36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„ДПС“ – 27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„БСП за България“ – 26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„Има такъв народ“ - 26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26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„Възраждане“ -  26 членове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Стамболово, между партиите и коалициите, както следва: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„Продължаваме Промяната“ – 23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„ГЕРБ-СДС“ – 20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„ДПС“ – 11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„БСП за България“ – 9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„Има такъв народ“ - 6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5</w:t>
      </w:r>
    </w:p>
    <w:p w:rsidR="00CD6DB5" w:rsidRPr="00CD6DB5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партия „Възраждане“ – 4</w:t>
      </w:r>
    </w:p>
    <w:p w:rsidR="00EA6567" w:rsidRDefault="00CD6DB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6DB5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Стамболово, съгласно Приложение №1,  неразделна част от настоящото решение.</w:t>
      </w:r>
    </w:p>
    <w:p w:rsidR="00D20C05" w:rsidRDefault="00D20C05" w:rsidP="00CD6DB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CC6" w:rsidRPr="003403B8" w:rsidRDefault="008B1CC6" w:rsidP="008B1C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A6567" w:rsidRDefault="00EA6567" w:rsidP="0044481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AF1" w:rsidRPr="00151AF1" w:rsidRDefault="00CD6DB5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b/>
          <w:sz w:val="24"/>
          <w:szCs w:val="24"/>
          <w:u w:val="single"/>
        </w:rPr>
        <w:t>По т. 9 от дневния ред относно:</w:t>
      </w:r>
      <w:r w:rsidR="00151AF1" w:rsidRPr="00151AF1">
        <w:t xml:space="preserve"> </w:t>
      </w:r>
      <w:r w:rsidR="00151AF1" w:rsidRPr="00151AF1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Тополовград</w:t>
      </w:r>
      <w:r w:rsidR="00151AF1">
        <w:rPr>
          <w:rFonts w:ascii="Times New Roman" w:hAnsi="Times New Roman" w:cs="Times New Roman"/>
          <w:sz w:val="24"/>
          <w:szCs w:val="24"/>
        </w:rPr>
        <w:t>.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Р Е Ш И: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1.Разпределя местата в СИК между партии и коалициите на територията на община Тополовград, както следва: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„Продължаваме Промяната“ – 31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„ГЕРБ-СДС“ –   29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„ДПС“ – 23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„БСП за България“ – 23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„Има такъв народ“ - 23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23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„Възраждане“ -  23 членове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lastRenderedPageBreak/>
        <w:t>2.Определяне ръководството /председател, заместник – председател и секретар/ в СИК на територията на община Тополовград, между партиите и коалициите, както следва: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„Продължаваме Промяната“ – 20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„ГЕРБ-СДС“ – 17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„ДПС“ – 10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„БСП за България“ – 8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„Има такъв народ“ - 6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5</w:t>
      </w:r>
    </w:p>
    <w:p w:rsidR="00151AF1" w:rsidRP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партия „Възраждане“ – 3</w:t>
      </w:r>
    </w:p>
    <w:p w:rsidR="00CD6DB5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AF1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Тополовград, съгласно Приложение №1,  неразделна част от настоящото решение.</w:t>
      </w:r>
    </w:p>
    <w:p w:rsidR="00151AF1" w:rsidRDefault="00151AF1" w:rsidP="00151AF1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09E" w:rsidRPr="003403B8" w:rsidRDefault="0063009E" w:rsidP="006300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6186" w:rsidRPr="002E6186" w:rsidRDefault="00151AF1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b/>
          <w:sz w:val="24"/>
          <w:szCs w:val="24"/>
          <w:u w:val="single"/>
        </w:rPr>
        <w:t>По т. 10 от дневния ред относно:</w:t>
      </w:r>
      <w:r w:rsidR="002E6186" w:rsidRPr="002E6186">
        <w:t xml:space="preserve"> </w:t>
      </w:r>
      <w:r w:rsidR="002E6186" w:rsidRPr="002E6186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Харманли</w:t>
      </w:r>
      <w:r w:rsidR="002E6186">
        <w:rPr>
          <w:rFonts w:ascii="Times New Roman" w:hAnsi="Times New Roman" w:cs="Times New Roman"/>
          <w:sz w:val="24"/>
          <w:szCs w:val="24"/>
        </w:rPr>
        <w:t>.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Р Е Ш И: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1.Разпределя местата в СИК между партии и коалициите на територията на община Харманли, както следва: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„Продължаваме Промяната“ – 71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„ГЕРБ-СДС“ –   65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„ДПС“ – 47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„БСП за България“ – 45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„Има такъв народ“ - 45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45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„Възраждане“ -  45 членове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Харманли, между партиите и коалициите, както следва: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„Продължаваме Промяната“ – 39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„ГЕРБ-СДС“ – 34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„ДПС“ – 20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„БСП за България“ – 15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„Има такъв народ“ - 11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9</w:t>
      </w:r>
    </w:p>
    <w:p w:rsidR="002E6186" w:rsidRPr="002E6186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партия „Възраждане“ – 10</w:t>
      </w:r>
    </w:p>
    <w:p w:rsidR="00CD6DB5" w:rsidRDefault="002E6186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6186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Харманли, съгласно Приложение №1,  неразделна част от настоящото решение.</w:t>
      </w:r>
    </w:p>
    <w:p w:rsidR="00E50837" w:rsidRPr="003403B8" w:rsidRDefault="00E50837" w:rsidP="00E5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20C05" w:rsidRDefault="00D20C05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C05" w:rsidRDefault="00D20C05" w:rsidP="002E618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6DB5" w:rsidRDefault="00CD6DB5" w:rsidP="0044481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90E" w:rsidRPr="0005090E" w:rsidRDefault="002E6186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 относно:</w:t>
      </w:r>
      <w:r w:rsidR="0005090E" w:rsidRPr="0005090E">
        <w:t xml:space="preserve"> </w:t>
      </w:r>
      <w:r w:rsidR="0005090E" w:rsidRPr="0005090E">
        <w:rPr>
          <w:rFonts w:ascii="Times New Roman" w:hAnsi="Times New Roman" w:cs="Times New Roman"/>
          <w:sz w:val="24"/>
          <w:szCs w:val="24"/>
        </w:rPr>
        <w:t>Определяне разпределението на местата в СИК и техните ръководства между партиите и коалициите на територията на община Хасково</w:t>
      </w:r>
      <w:r w:rsidR="0005090E">
        <w:rPr>
          <w:rFonts w:ascii="Times New Roman" w:hAnsi="Times New Roman" w:cs="Times New Roman"/>
          <w:sz w:val="24"/>
          <w:szCs w:val="24"/>
        </w:rPr>
        <w:t>.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На основание чл. 72, ал. 1, т. 1 и чл. 92, ал. 4 от ИК, Решение № 1281-НС/16.08.2022г. на ЦИК и Методическите указания за определяне съставите на СИК на територията на общината и за разпределението на местата в ръководствата на СИК,  РИК 29- ХАСКОВО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Р Е Ш И: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1.Разпределя местата в СИК между партии и коалициите на територията на община Хасково, както следва: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„Продължаваме Промяната“ – 261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„ГЕРБ-СДС“ –   235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„ДПС“ – 155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„БСП за България“ – 149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„Има такъв народ“ - 149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-  149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„Възраждане“ -  149 членове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2.Определяне ръководството /председател, заместник – председател и секретар/ в СИК на територията на община Хасково, между партиите и коалициите, както следва: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„Продължаваме Промяната“ – 129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„ГЕРБ-СДС“ – 113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„ДПС“ – 65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„БСП за България“ – 50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„Има такъв народ“ - 36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 – 31</w:t>
      </w:r>
    </w:p>
    <w:p w:rsidR="0005090E" w:rsidRPr="0005090E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партия „Възраждане“ – 23</w:t>
      </w:r>
    </w:p>
    <w:p w:rsidR="002E6186" w:rsidRDefault="0005090E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090E">
        <w:rPr>
          <w:rFonts w:ascii="Times New Roman" w:hAnsi="Times New Roman" w:cs="Times New Roman"/>
          <w:sz w:val="24"/>
          <w:szCs w:val="24"/>
        </w:rPr>
        <w:t>3.Определя броя на членовете на всяка СИК на територията на община Хасково, съгласно Приложение №1,  неразделна част от настоящото решение.</w:t>
      </w:r>
    </w:p>
    <w:p w:rsidR="00D20C05" w:rsidRDefault="00D20C05" w:rsidP="0005090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122" w:rsidRPr="003403B8" w:rsidRDefault="00C74122" w:rsidP="00C741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2E6186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1BE" w:rsidRPr="00C751BE" w:rsidRDefault="0005090E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1BE">
        <w:rPr>
          <w:rFonts w:ascii="Times New Roman" w:hAnsi="Times New Roman" w:cs="Times New Roman"/>
          <w:b/>
          <w:sz w:val="24"/>
          <w:szCs w:val="24"/>
          <w:u w:val="single"/>
        </w:rPr>
        <w:t>По т. 12 от дневния ред относно:</w:t>
      </w:r>
      <w:r w:rsidR="00C751BE" w:rsidRPr="00C751BE">
        <w:t xml:space="preserve"> </w:t>
      </w:r>
      <w:r w:rsidR="00C751BE" w:rsidRPr="00C751BE">
        <w:rPr>
          <w:rFonts w:ascii="Times New Roman" w:hAnsi="Times New Roman" w:cs="Times New Roman"/>
          <w:sz w:val="24"/>
          <w:szCs w:val="24"/>
        </w:rPr>
        <w:t xml:space="preserve">Определяне на броя на членовете на СИК в лечебни заведения, домове за стари хора и други специализирани институции за предоставяне </w:t>
      </w:r>
      <w:r w:rsidR="00C751BE" w:rsidRPr="00C751BE">
        <w:rPr>
          <w:rFonts w:ascii="Times New Roman" w:hAnsi="Times New Roman" w:cs="Times New Roman"/>
          <w:sz w:val="24"/>
          <w:szCs w:val="24"/>
        </w:rPr>
        <w:lastRenderedPageBreak/>
        <w:t>на социални услуги, както и в местата за лишаване от свобода и за задържане и подвижни секционни избирателни комисии (ПСИК в Двадесет и девети район – Хасково (РИК29) за народни представители на 02 октомври 2022 г.</w:t>
      </w:r>
    </w:p>
    <w:p w:rsidR="00C751BE" w:rsidRPr="00C751BE" w:rsidRDefault="00C751BE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BE" w:rsidRPr="00C751BE" w:rsidRDefault="00C751BE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1BE">
        <w:rPr>
          <w:rFonts w:ascii="Times New Roman" w:hAnsi="Times New Roman" w:cs="Times New Roman"/>
          <w:sz w:val="24"/>
          <w:szCs w:val="24"/>
        </w:rPr>
        <w:t xml:space="preserve">На основание чл. 72, ал. 1, т. 1, във </w:t>
      </w:r>
      <w:proofErr w:type="spellStart"/>
      <w:r w:rsidRPr="00C751B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C751BE">
        <w:rPr>
          <w:rFonts w:ascii="Times New Roman" w:hAnsi="Times New Roman" w:cs="Times New Roman"/>
          <w:sz w:val="24"/>
          <w:szCs w:val="24"/>
        </w:rPr>
        <w:t>. с чл. 9, ал. 6, чл. 90 и чл. 92  Изборния кодекс и Решение № 1233-НС/11.08.2022г. на ЦИК, Районна избирателна комисия в Двадесет и девети район – Хасково (РИК 29)</w:t>
      </w:r>
    </w:p>
    <w:p w:rsidR="00C751BE" w:rsidRPr="00C751BE" w:rsidRDefault="00C751BE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1BE">
        <w:rPr>
          <w:rFonts w:ascii="Times New Roman" w:hAnsi="Times New Roman" w:cs="Times New Roman"/>
          <w:sz w:val="24"/>
          <w:szCs w:val="24"/>
        </w:rPr>
        <w:t>РЕШИ:</w:t>
      </w:r>
    </w:p>
    <w:p w:rsidR="002E6186" w:rsidRDefault="00C751BE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51BE">
        <w:rPr>
          <w:rFonts w:ascii="Times New Roman" w:hAnsi="Times New Roman" w:cs="Times New Roman"/>
          <w:sz w:val="24"/>
          <w:szCs w:val="24"/>
        </w:rPr>
        <w:t xml:space="preserve">Броят на членовете на всяка секционна избирателна комисия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 да бъде  от 7 члена  включително председател, заместник-председател и секретар, а на подвижните секционни избирателни комисии (ПСИК), за произвеждане на народни представители на 02 октомври 2022г., които секции се откриват по реда, при условията и сроковете </w:t>
      </w:r>
      <w:r w:rsidR="00E30527">
        <w:rPr>
          <w:rFonts w:ascii="Times New Roman" w:hAnsi="Times New Roman" w:cs="Times New Roman"/>
          <w:sz w:val="24"/>
          <w:szCs w:val="24"/>
        </w:rPr>
        <w:t>на Изборния кодекс, да бъде от 7</w:t>
      </w:r>
      <w:r w:rsidRPr="00C751BE">
        <w:rPr>
          <w:rFonts w:ascii="Times New Roman" w:hAnsi="Times New Roman" w:cs="Times New Roman"/>
          <w:sz w:val="24"/>
          <w:szCs w:val="24"/>
        </w:rPr>
        <w:t xml:space="preserve"> членове - включително председател, заместник-председател и секретар.</w:t>
      </w:r>
    </w:p>
    <w:p w:rsidR="00D20C05" w:rsidRDefault="00D20C05" w:rsidP="00C751BE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0527" w:rsidRPr="003403B8" w:rsidRDefault="00E30527" w:rsidP="00E3052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D20C05" w:rsidRPr="00D20C05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C05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3719" w:rsidRPr="002C0009" w:rsidRDefault="00D20C05" w:rsidP="00533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33719"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 относно:</w:t>
      </w:r>
      <w:r w:rsidR="00533719" w:rsidRPr="00533719">
        <w:rPr>
          <w:rFonts w:ascii="Times New Roman" w:eastAsia="Times New Roman" w:hAnsi="Times New Roman" w:cs="Times New Roman"/>
          <w:color w:val="333333"/>
        </w:rPr>
        <w:t xml:space="preserve"> </w:t>
      </w:r>
      <w:r w:rsidR="00533719" w:rsidRPr="002C0009">
        <w:rPr>
          <w:rFonts w:ascii="Times New Roman" w:eastAsia="Times New Roman" w:hAnsi="Times New Roman" w:cs="Times New Roman"/>
          <w:color w:val="333333"/>
        </w:rPr>
        <w:t xml:space="preserve">Изменение Решение № 7- НС от 15.08.2022 г. </w:t>
      </w:r>
      <w:r w:rsidR="00533719" w:rsidRPr="002C0009">
        <w:rPr>
          <w:rFonts w:ascii="Times New Roman" w:hAnsi="Times New Roman" w:cs="Times New Roman"/>
          <w:color w:val="333333"/>
          <w:shd w:val="clear" w:color="auto" w:fill="FFFFFF"/>
        </w:rPr>
        <w:t>Определяне на структурата и съдържанието на единната номерация на избирателните секции на територията на Област Хасково при произвеждането на изборите за народни представители на 02 октомври 2022</w:t>
      </w:r>
      <w:r w:rsidR="0004623F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33719" w:rsidRPr="002C0009" w:rsidRDefault="00533719" w:rsidP="005337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C0009">
        <w:rPr>
          <w:rFonts w:ascii="Times New Roman" w:hAnsi="Times New Roman" w:cs="Times New Roman"/>
          <w:color w:val="333333"/>
          <w:shd w:val="clear" w:color="auto" w:fill="FFFFFF"/>
        </w:rPr>
        <w:t>На основание чл.8, ал.8, чл.72, ал.1, т.6 от ИК и Решение №1203/04.08.2022 г. на ЦИК,  РИК 29- Хасково</w:t>
      </w:r>
    </w:p>
    <w:p w:rsidR="00533719" w:rsidRPr="002C0009" w:rsidRDefault="00533719" w:rsidP="0053371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2C000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533719" w:rsidRPr="002C0009" w:rsidRDefault="00533719" w:rsidP="005337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0009">
        <w:rPr>
          <w:rFonts w:ascii="Times New Roman" w:eastAsia="Times New Roman" w:hAnsi="Times New Roman" w:cs="Times New Roman"/>
          <w:b/>
          <w:bCs/>
          <w:color w:val="333333"/>
        </w:rPr>
        <w:t>ИЗМЕНЯ</w:t>
      </w:r>
      <w:r w:rsidRPr="002C0009">
        <w:rPr>
          <w:rFonts w:ascii="Times New Roman" w:eastAsia="Times New Roman" w:hAnsi="Times New Roman" w:cs="Times New Roman"/>
          <w:color w:val="333333"/>
        </w:rPr>
        <w:t> Решение № 7- НС от 15.08.2022 г., относно извършеното формиране и утвърждаване на единните номера на избирателните секции в 29-ти изборен район – Хасково за провеждане на избори за народни представители на 11.07.2021г., по отношение на следните общини, както следва:</w:t>
      </w:r>
    </w:p>
    <w:tbl>
      <w:tblPr>
        <w:tblW w:w="91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72"/>
        <w:gridCol w:w="1484"/>
        <w:gridCol w:w="766"/>
        <w:gridCol w:w="2359"/>
        <w:gridCol w:w="789"/>
      </w:tblGrid>
      <w:tr w:rsidR="00533719" w:rsidRPr="002C0009" w:rsidTr="005D6F96"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Административен район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 по ЕКАТТЕ на съответната община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Номера на административния район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Номер на секцията в съответната община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Брой секции</w:t>
            </w:r>
          </w:p>
        </w:tc>
      </w:tr>
      <w:tr w:rsidR="00533719" w:rsidRPr="002C0009" w:rsidTr="005D6F96"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Община Димитровград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09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 290900001до №290900091- </w:t>
            </w: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без № 290900059-МБАЛ Св. Екатерина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90</w:t>
            </w:r>
          </w:p>
        </w:tc>
      </w:tr>
      <w:tr w:rsidR="00533719" w:rsidRPr="002C0009" w:rsidTr="005D6F96"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Община Харманли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 293300001до №293300045 – </w:t>
            </w: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без № </w:t>
            </w: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293300046 – МБАЛ Харманли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45</w:t>
            </w:r>
          </w:p>
        </w:tc>
      </w:tr>
      <w:tr w:rsidR="00533719" w:rsidRPr="002C0009" w:rsidTr="005D6F96"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Община Ивайловград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11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№291100001 до №291100023- </w:t>
            </w: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без № 291100024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</w:t>
            </w:r>
          </w:p>
        </w:tc>
      </w:tr>
      <w:tr w:rsidR="00533719" w:rsidRPr="002C0009" w:rsidTr="005D6F96">
        <w:tc>
          <w:tcPr>
            <w:tcW w:w="1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Община Тополовград</w:t>
            </w:r>
          </w:p>
        </w:tc>
        <w:tc>
          <w:tcPr>
            <w:tcW w:w="1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32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00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№ 293200001до №293200024 – </w:t>
            </w:r>
            <w:r w:rsidRPr="002C00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без № 293200008 – МБАЛ - Тополовград</w:t>
            </w:r>
          </w:p>
        </w:tc>
        <w:tc>
          <w:tcPr>
            <w:tcW w:w="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3719" w:rsidRPr="002C0009" w:rsidRDefault="00533719" w:rsidP="005D6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C0009"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</w:tr>
    </w:tbl>
    <w:p w:rsidR="00533719" w:rsidRPr="002C0009" w:rsidRDefault="00533719" w:rsidP="0053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C0009">
        <w:rPr>
          <w:rFonts w:ascii="Times New Roman" w:eastAsia="Times New Roman" w:hAnsi="Times New Roman" w:cs="Times New Roman"/>
          <w:color w:val="333333"/>
        </w:rPr>
        <w:t>Настоящето решение е неразделна част от Решение № 7-НС от 15.08.2022 г. на РИК-29 Хасково.</w:t>
      </w:r>
    </w:p>
    <w:p w:rsidR="00D20C05" w:rsidRDefault="00D20C05" w:rsidP="00D20C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19A1" w:rsidRPr="003403B8" w:rsidRDefault="00A319A1" w:rsidP="00A319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="00533719" w:rsidRPr="00533719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D20C05" w:rsidRDefault="00533719" w:rsidP="0053371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71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E04AC" w:rsidRDefault="00CE04AC" w:rsidP="0053371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04AC" w:rsidRPr="00BC25FC" w:rsidRDefault="00CE04AC" w:rsidP="00CE04AC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b/>
          <w:u w:val="single"/>
        </w:rPr>
        <w:t>По т. 14</w:t>
      </w:r>
      <w:r w:rsidRPr="00533719">
        <w:rPr>
          <w:b/>
          <w:u w:val="single"/>
        </w:rPr>
        <w:t xml:space="preserve"> от дневния ред относно:</w:t>
      </w:r>
      <w:r w:rsidRPr="00CE04AC">
        <w:rPr>
          <w:color w:val="333333"/>
        </w:rPr>
        <w:t xml:space="preserve"> </w:t>
      </w:r>
      <w:r w:rsidRPr="00BC25FC">
        <w:rPr>
          <w:color w:val="333333"/>
        </w:rPr>
        <w:t>Упълномощаване на членове на РИК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  <w:r>
        <w:rPr>
          <w:color w:val="333333"/>
        </w:rPr>
        <w:t>.</w:t>
      </w:r>
    </w:p>
    <w:p w:rsidR="00CE04AC" w:rsidRPr="00BC25FC" w:rsidRDefault="00CE04AC" w:rsidP="00CE04AC">
      <w:pPr>
        <w:pStyle w:val="a3"/>
        <w:shd w:val="clear" w:color="auto" w:fill="FFFFFF"/>
        <w:spacing w:after="150"/>
        <w:rPr>
          <w:color w:val="333333"/>
        </w:rPr>
      </w:pPr>
      <w:r w:rsidRPr="00BC25FC">
        <w:rPr>
          <w:color w:val="333333"/>
        </w:rPr>
        <w:t xml:space="preserve">На основание чл. 70, ал. 4, ал. 6, чл. 72, ал. 1, т. 1 от Изборния кодекс и Решение № 1218-НС от 10.08.2022 г. на ЦИК, </w:t>
      </w:r>
    </w:p>
    <w:p w:rsidR="00CE04AC" w:rsidRPr="00BC25FC" w:rsidRDefault="00CE04AC" w:rsidP="00CE04AC">
      <w:pPr>
        <w:pStyle w:val="a3"/>
        <w:shd w:val="clear" w:color="auto" w:fill="FFFFFF"/>
        <w:spacing w:after="150"/>
        <w:rPr>
          <w:color w:val="333333"/>
        </w:rPr>
      </w:pPr>
      <w:r w:rsidRPr="00BC25FC">
        <w:rPr>
          <w:rStyle w:val="a6"/>
          <w:color w:val="333333"/>
        </w:rPr>
        <w:t>РЕШИ:</w:t>
      </w:r>
    </w:p>
    <w:p w:rsidR="00CE04AC" w:rsidRPr="008B2C70" w:rsidRDefault="00CE04AC" w:rsidP="00CE04AC">
      <w:pPr>
        <w:pStyle w:val="a3"/>
        <w:shd w:val="clear" w:color="auto" w:fill="FFFFFF"/>
        <w:spacing w:after="150"/>
        <w:jc w:val="both"/>
        <w:rPr>
          <w:b/>
          <w:bCs/>
          <w:color w:val="333333"/>
        </w:rPr>
      </w:pPr>
      <w:r w:rsidRPr="00BC25FC">
        <w:rPr>
          <w:rStyle w:val="a6"/>
          <w:color w:val="333333"/>
        </w:rPr>
        <w:t>Упълномощава </w:t>
      </w:r>
      <w:r w:rsidRPr="007878DA">
        <w:rPr>
          <w:b/>
        </w:rPr>
        <w:t>Ангел Панчев Ангелов</w:t>
      </w:r>
      <w:r>
        <w:rPr>
          <w:rStyle w:val="a6"/>
          <w:color w:val="333333"/>
        </w:rPr>
        <w:t xml:space="preserve"> -</w:t>
      </w:r>
      <w:r w:rsidRPr="00BC25FC">
        <w:rPr>
          <w:rStyle w:val="a6"/>
          <w:color w:val="333333"/>
        </w:rPr>
        <w:t xml:space="preserve"> член на РИК 29 - Хасково и </w:t>
      </w:r>
      <w:r w:rsidRPr="008B2C70">
        <w:rPr>
          <w:rStyle w:val="a6"/>
          <w:color w:val="333333"/>
        </w:rPr>
        <w:t>Гергана Руменова Бояджиева</w:t>
      </w:r>
      <w:r>
        <w:rPr>
          <w:rStyle w:val="a6"/>
          <w:color w:val="333333"/>
        </w:rPr>
        <w:t xml:space="preserve"> – </w:t>
      </w:r>
      <w:r w:rsidRPr="00BC25FC">
        <w:rPr>
          <w:rStyle w:val="a6"/>
          <w:color w:val="333333"/>
        </w:rPr>
        <w:t>член на РИК 29 - Хасково, </w:t>
      </w:r>
      <w:r w:rsidRPr="00BC25FC">
        <w:rPr>
          <w:color w:val="333333"/>
        </w:rPr>
        <w:t>да приемат отпечатаните хартиени бюлетини,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произвеждането на изборите народни представители на 02.10.2022 г.</w:t>
      </w:r>
    </w:p>
    <w:p w:rsidR="00CE04AC" w:rsidRDefault="00CE04AC" w:rsidP="00CE04AC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BC25FC">
        <w:rPr>
          <w:color w:val="333333"/>
        </w:rPr>
        <w:t xml:space="preserve">Определя като резервни членове </w:t>
      </w:r>
      <w:r w:rsidRPr="006E31EE">
        <w:t>Добромир Коев Якимов</w:t>
      </w:r>
      <w:r w:rsidRPr="00BC25FC">
        <w:rPr>
          <w:color w:val="333333"/>
        </w:rPr>
        <w:t xml:space="preserve"> и </w:t>
      </w:r>
      <w:r w:rsidRPr="006E31EE">
        <w:t xml:space="preserve">Петър Димитров </w:t>
      </w:r>
      <w:proofErr w:type="spellStart"/>
      <w:r w:rsidRPr="006E31EE">
        <w:t>Димитров</w:t>
      </w:r>
      <w:proofErr w:type="spellEnd"/>
      <w:r w:rsidRPr="00BC25FC">
        <w:rPr>
          <w:color w:val="333333"/>
        </w:rPr>
        <w:t>, които при необходимост да осъществят правата и задълженията, описани по-горе.</w:t>
      </w:r>
    </w:p>
    <w:p w:rsidR="00CE04AC" w:rsidRPr="003403B8" w:rsidRDefault="00CE04AC" w:rsidP="00CE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с 12</w:t>
      </w:r>
      <w:r w:rsidRPr="00533719">
        <w:rPr>
          <w:rFonts w:ascii="Times New Roman" w:hAnsi="Times New Roman" w:cs="Times New Roman"/>
          <w:sz w:val="24"/>
          <w:szCs w:val="24"/>
        </w:rPr>
        <w:t xml:space="preserve"> гласа „За” от членовете на комисията: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Хадживълчев,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</w:t>
      </w:r>
      <w:r>
        <w:rPr>
          <w:rFonts w:ascii="Times New Roman" w:hAnsi="Times New Roman" w:cs="Times New Roman"/>
          <w:sz w:val="24"/>
          <w:szCs w:val="24"/>
        </w:rPr>
        <w:t xml:space="preserve">пасова, 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403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340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CE04AC" w:rsidRDefault="00CE04AC" w:rsidP="00CE04AC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719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E04AC" w:rsidRPr="00BC25FC" w:rsidRDefault="00CE04AC" w:rsidP="00CE04AC">
      <w:pPr>
        <w:pStyle w:val="a3"/>
        <w:shd w:val="clear" w:color="auto" w:fill="FFFFFF"/>
        <w:spacing w:after="150"/>
        <w:jc w:val="both"/>
        <w:rPr>
          <w:color w:val="333333"/>
        </w:rPr>
      </w:pPr>
    </w:p>
    <w:p w:rsidR="004C1F45" w:rsidRDefault="004C1F45" w:rsidP="00533719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82A" w:rsidRPr="005D076B" w:rsidRDefault="008E482A" w:rsidP="008E4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15 </w:t>
      </w:r>
      <w:r w:rsidRPr="00533719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 относно:</w:t>
      </w:r>
      <w:r w:rsidRPr="008E48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на Районна избирателна комисия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произвеждането на избори за народни представители на 02 октомври 2022 г.</w:t>
      </w:r>
    </w:p>
    <w:p w:rsidR="008E482A" w:rsidRPr="005D076B" w:rsidRDefault="008E482A" w:rsidP="008E4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72, ал. 1, т. 1 от Изборния кодекс,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Хасково</w:t>
      </w:r>
    </w:p>
    <w:p w:rsidR="008E482A" w:rsidRPr="005D076B" w:rsidRDefault="008E482A" w:rsidP="008E4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8E482A" w:rsidRPr="005D076B" w:rsidRDefault="008E482A" w:rsidP="008E48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следните членове на Районна избирателна комисия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29 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, които да предадат на териториално звено на Главна дирекция „Гражданска регистрация и административно обслужване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получените от секционните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FC3920" w:rsidRDefault="00EC2707" w:rsidP="00EC27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21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Венелин </w:t>
      </w:r>
      <w:proofErr w:type="spellStart"/>
      <w:r w:rsidRPr="004221A6">
        <w:rPr>
          <w:rFonts w:ascii="Times New Roman" w:eastAsia="Times New Roman" w:hAnsi="Times New Roman" w:cs="Times New Roman"/>
          <w:color w:val="333333"/>
          <w:sz w:val="24"/>
          <w:szCs w:val="24"/>
        </w:rPr>
        <w:t>Карев</w:t>
      </w:r>
      <w:proofErr w:type="spellEnd"/>
      <w:r w:rsidRPr="004221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Челебиев,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C2707" w:rsidRPr="004221A6" w:rsidRDefault="00FC3920" w:rsidP="00EC27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21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2707" w:rsidRPr="004221A6">
        <w:rPr>
          <w:rFonts w:ascii="Times New Roman" w:eastAsia="Times New Roman" w:hAnsi="Times New Roman" w:cs="Times New Roman"/>
          <w:color w:val="333333"/>
          <w:sz w:val="24"/>
          <w:szCs w:val="24"/>
        </w:rPr>
        <w:t>Боряна Радкова Делчева, ЕГН</w:t>
      </w:r>
      <w:r w:rsidR="00EC270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C2707" w:rsidRPr="000D5104" w:rsidRDefault="00EC2707" w:rsidP="00EC27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Айнур Елмаз, ЕГН:</w:t>
      </w:r>
      <w:bookmarkStart w:id="0" w:name="_GoBack"/>
      <w:bookmarkEnd w:id="0"/>
    </w:p>
    <w:p w:rsidR="008E482A" w:rsidRPr="008E482A" w:rsidRDefault="008E482A" w:rsidP="008E482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2A">
        <w:rPr>
          <w:rFonts w:ascii="Times New Roman" w:hAnsi="Times New Roman" w:cs="Times New Roman"/>
          <w:sz w:val="24"/>
          <w:szCs w:val="24"/>
        </w:rPr>
        <w:t xml:space="preserve">Решението е прието с 12 гласа „За” от членовете на комисията: Димитър Делчев Хадживълчев, Венелин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>,</w:t>
      </w:r>
      <w:r w:rsidRPr="008E4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E482A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8E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8E482A" w:rsidRDefault="008E482A" w:rsidP="008E482A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82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F37D3" w:rsidRPr="008E482A" w:rsidRDefault="00AF37D3" w:rsidP="008E482A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16E5" w:rsidRPr="005D076B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16 </w:t>
      </w:r>
      <w:r w:rsidRPr="00533719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 относно:</w:t>
      </w:r>
      <w:r w:rsidRPr="00B016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на Районна избирателна комисия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29 Хасково за предаване на областна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администрация-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октомври 2022 г.</w:t>
      </w:r>
    </w:p>
    <w:p w:rsidR="00B016E5" w:rsidRPr="00BC25FC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приключване на работата си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РИК 29 Хасково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 да предаде за съхранение в областна администрация-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създадената в комисията документация от произведените избори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16 и др.). </w:t>
      </w:r>
    </w:p>
    <w:p w:rsidR="00B016E5" w:rsidRPr="005D076B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гореизложеното и на основание чл. 72, ал. 1, т. 1 и т. 27, във връзка чл. 296, ал. 4 от Изборния кодекс,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Хасково</w:t>
      </w:r>
    </w:p>
    <w:p w:rsidR="00B016E5" w:rsidRPr="005D076B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25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B016E5" w:rsidRPr="005D076B" w:rsidRDefault="00B016E5" w:rsidP="00B016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и упълномощава:</w:t>
      </w:r>
    </w:p>
    <w:p w:rsidR="00B016E5" w:rsidRPr="009014D8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014D8">
        <w:rPr>
          <w:rFonts w:ascii="Times New Roman" w:hAnsi="Times New Roman" w:cs="Times New Roman"/>
        </w:rPr>
        <w:t>Гергана Руменова Бояджиева</w:t>
      </w:r>
    </w:p>
    <w:p w:rsidR="00B016E5" w:rsidRPr="009014D8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014D8">
        <w:rPr>
          <w:rFonts w:ascii="Times New Roman" w:hAnsi="Times New Roman" w:cs="Times New Roman"/>
        </w:rPr>
        <w:t>Люба Маринова Спасова</w:t>
      </w:r>
    </w:p>
    <w:p w:rsidR="00B016E5" w:rsidRPr="009014D8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14D8">
        <w:rPr>
          <w:rFonts w:ascii="Times New Roman" w:hAnsi="Times New Roman" w:cs="Times New Roman"/>
        </w:rPr>
        <w:t>Димитър Делчев Хадживълчев</w:t>
      </w:r>
    </w:p>
    <w:p w:rsidR="00B016E5" w:rsidRPr="005D076B" w:rsidRDefault="00B016E5" w:rsidP="00B01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 предадат на областна администрация-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законоустановен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срок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създадената в комисията документация от произведените избори (решения, протоколи от заседания и други протоколи, втория индигиран екземпляр от протокола на СИК, входящи и изходящи регистри, кореспонденция, жалби, сигнали, заявления, други регистри, печати на РИК 16 и др.)</w:t>
      </w:r>
    </w:p>
    <w:p w:rsidR="00B016E5" w:rsidRPr="002B1227" w:rsidRDefault="00B016E5" w:rsidP="00B016E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предаването да се състави приемо-предавателен протокол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016E5" w:rsidRPr="008E482A" w:rsidRDefault="00B016E5" w:rsidP="00B016E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2A">
        <w:rPr>
          <w:rFonts w:ascii="Times New Roman" w:hAnsi="Times New Roman" w:cs="Times New Roman"/>
          <w:sz w:val="24"/>
          <w:szCs w:val="24"/>
        </w:rPr>
        <w:t xml:space="preserve">Решението е прието с 12 гласа „За” от членовете на комисията: Димитър Делчев Хадживълчев, Венелин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Бостанджиева-Китин, Боряна Радкова Делчева, Ангел Панчев Ангелов, , Гергана Руменова Бояджиева, Добромир Коев Якимов,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8E482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8E482A">
        <w:rPr>
          <w:rFonts w:ascii="Times New Roman" w:hAnsi="Times New Roman" w:cs="Times New Roman"/>
          <w:sz w:val="24"/>
          <w:szCs w:val="24"/>
        </w:rPr>
        <w:t>,</w:t>
      </w:r>
      <w:r w:rsidRPr="008E4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E482A">
        <w:rPr>
          <w:rFonts w:ascii="Times New Roman" w:hAnsi="Times New Roman" w:cs="Times New Roman"/>
          <w:color w:val="000000" w:themeColor="text1"/>
          <w:sz w:val="24"/>
          <w:szCs w:val="24"/>
        </w:rPr>
        <w:t>Лейла</w:t>
      </w:r>
      <w:proofErr w:type="spellEnd"/>
      <w:r w:rsidRPr="008E4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Айнур Елмаз.</w:t>
      </w:r>
    </w:p>
    <w:p w:rsidR="00B016E5" w:rsidRPr="008E482A" w:rsidRDefault="00B016E5" w:rsidP="00B016E5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82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E6186" w:rsidRPr="00EA6567" w:rsidRDefault="002E6186" w:rsidP="0044481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color w:val="FF0000"/>
          <w:sz w:val="24"/>
          <w:szCs w:val="24"/>
        </w:rPr>
      </w:pPr>
      <w:r w:rsidRPr="00EA6567">
        <w:rPr>
          <w:rStyle w:val="FontStyle12"/>
          <w:sz w:val="24"/>
          <w:szCs w:val="24"/>
        </w:rPr>
        <w:t>Поради изчерпване на дневния ред заседанието на РИК 29 - Хасково</w:t>
      </w:r>
      <w:r w:rsidRPr="006E31EE">
        <w:rPr>
          <w:rStyle w:val="FontStyle12"/>
          <w:sz w:val="24"/>
          <w:szCs w:val="24"/>
        </w:rPr>
        <w:t xml:space="preserve"> беше закрито </w:t>
      </w:r>
      <w:r w:rsidRPr="006E31EE">
        <w:rPr>
          <w:rStyle w:val="FontStyle12"/>
          <w:color w:val="000000" w:themeColor="text1"/>
          <w:sz w:val="24"/>
          <w:szCs w:val="24"/>
        </w:rPr>
        <w:t xml:space="preserve">в </w:t>
      </w:r>
      <w:r w:rsidR="00E610A6">
        <w:rPr>
          <w:rStyle w:val="FontStyle12"/>
          <w:color w:val="000000" w:themeColor="text1"/>
          <w:sz w:val="24"/>
          <w:szCs w:val="24"/>
        </w:rPr>
        <w:t xml:space="preserve">18:00 </w:t>
      </w:r>
      <w:r w:rsidR="00A119D3">
        <w:rPr>
          <w:rStyle w:val="FontStyle12"/>
          <w:color w:val="000000" w:themeColor="text1"/>
          <w:sz w:val="24"/>
          <w:szCs w:val="24"/>
        </w:rPr>
        <w:t>часа</w:t>
      </w:r>
      <w:r w:rsidRPr="006E31EE">
        <w:rPr>
          <w:rStyle w:val="FontStyle12"/>
          <w:color w:val="000000" w:themeColor="text1"/>
          <w:sz w:val="24"/>
          <w:szCs w:val="24"/>
        </w:rPr>
        <w:t>.</w:t>
      </w: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Димитър Хадживълчев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Бостанджиева</w:t>
      </w:r>
      <w:proofErr w:type="spellEnd"/>
      <w:r w:rsidRPr="00FD06B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Китин</w:t>
      </w:r>
      <w:proofErr w:type="spellEnd"/>
    </w:p>
    <w:p w:rsidR="00A119D3" w:rsidRPr="00FD06BA" w:rsidRDefault="00A119D3" w:rsidP="00A11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92C" w:rsidRPr="006E31EE" w:rsidRDefault="00DF592C" w:rsidP="00A11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F592C" w:rsidRPr="006E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7FB6DD7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4623F"/>
    <w:rsid w:val="0005090E"/>
    <w:rsid w:val="000E4394"/>
    <w:rsid w:val="001334F1"/>
    <w:rsid w:val="00151AF1"/>
    <w:rsid w:val="00151D77"/>
    <w:rsid w:val="00284567"/>
    <w:rsid w:val="002B1227"/>
    <w:rsid w:val="002E6186"/>
    <w:rsid w:val="003403B8"/>
    <w:rsid w:val="00432B46"/>
    <w:rsid w:val="0044481A"/>
    <w:rsid w:val="004B3349"/>
    <w:rsid w:val="004C1F45"/>
    <w:rsid w:val="004C212C"/>
    <w:rsid w:val="004C7D26"/>
    <w:rsid w:val="00533719"/>
    <w:rsid w:val="005675B4"/>
    <w:rsid w:val="005761C2"/>
    <w:rsid w:val="00587F1E"/>
    <w:rsid w:val="005D780D"/>
    <w:rsid w:val="00601752"/>
    <w:rsid w:val="0063009E"/>
    <w:rsid w:val="006E31EE"/>
    <w:rsid w:val="00791EDC"/>
    <w:rsid w:val="00807710"/>
    <w:rsid w:val="0086330D"/>
    <w:rsid w:val="00881B02"/>
    <w:rsid w:val="00885282"/>
    <w:rsid w:val="008B1CC6"/>
    <w:rsid w:val="008E482A"/>
    <w:rsid w:val="008F469F"/>
    <w:rsid w:val="009553E8"/>
    <w:rsid w:val="009A1B3D"/>
    <w:rsid w:val="00A04D6B"/>
    <w:rsid w:val="00A119D3"/>
    <w:rsid w:val="00A319A1"/>
    <w:rsid w:val="00A97A48"/>
    <w:rsid w:val="00AF37D3"/>
    <w:rsid w:val="00AF44B0"/>
    <w:rsid w:val="00B016E5"/>
    <w:rsid w:val="00B823C2"/>
    <w:rsid w:val="00BB7D0C"/>
    <w:rsid w:val="00BD135F"/>
    <w:rsid w:val="00BD4390"/>
    <w:rsid w:val="00C74122"/>
    <w:rsid w:val="00C751BE"/>
    <w:rsid w:val="00CD6DB5"/>
    <w:rsid w:val="00CE04AC"/>
    <w:rsid w:val="00D20C05"/>
    <w:rsid w:val="00D45D81"/>
    <w:rsid w:val="00D81EBB"/>
    <w:rsid w:val="00D91357"/>
    <w:rsid w:val="00DA7700"/>
    <w:rsid w:val="00DD164E"/>
    <w:rsid w:val="00DF592C"/>
    <w:rsid w:val="00E30527"/>
    <w:rsid w:val="00E50837"/>
    <w:rsid w:val="00E56E1A"/>
    <w:rsid w:val="00E610A6"/>
    <w:rsid w:val="00E727DD"/>
    <w:rsid w:val="00EA6567"/>
    <w:rsid w:val="00EC2707"/>
    <w:rsid w:val="00ED43A9"/>
    <w:rsid w:val="00F54B54"/>
    <w:rsid w:val="00F97134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4728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Elmaz</dc:creator>
  <cp:lastModifiedBy>User-1</cp:lastModifiedBy>
  <cp:revision>53</cp:revision>
  <cp:lastPrinted>2021-09-25T10:33:00Z</cp:lastPrinted>
  <dcterms:created xsi:type="dcterms:W3CDTF">2022-08-15T08:43:00Z</dcterms:created>
  <dcterms:modified xsi:type="dcterms:W3CDTF">2022-08-19T15:03:00Z</dcterms:modified>
</cp:coreProperties>
</file>