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167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1677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61DF2" w:rsidRDefault="00C97E2B" w:rsidP="0048696B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>Допълнение и изменение на</w:t>
      </w:r>
      <w:bookmarkStart w:id="0" w:name="_GoBack"/>
      <w:bookmarkEnd w:id="0"/>
      <w:r w:rsidR="0048696B">
        <w:rPr>
          <w:rStyle w:val="FontStyle12"/>
          <w:sz w:val="28"/>
          <w:szCs w:val="28"/>
          <w:lang w:val="bg-BG"/>
        </w:rPr>
        <w:t xml:space="preserve"> Решение №5 от 15.02.2021г.</w:t>
      </w:r>
      <w:r w:rsidR="002733FE">
        <w:rPr>
          <w:rStyle w:val="FontStyle12"/>
          <w:sz w:val="28"/>
          <w:szCs w:val="28"/>
          <w:lang w:val="bg-BG"/>
        </w:rPr>
        <w:t xml:space="preserve"> за назначаване на специалисти-експерти към РИК-Хасково;</w:t>
      </w:r>
    </w:p>
    <w:p w:rsidR="0048696B" w:rsidRDefault="0048696B" w:rsidP="0048696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rStyle w:val="FontStyle12"/>
          <w:sz w:val="28"/>
          <w:szCs w:val="28"/>
          <w:lang w:val="bg-BG"/>
        </w:rPr>
      </w:pPr>
    </w:p>
    <w:p w:rsidR="0048696B" w:rsidRDefault="0048696B" w:rsidP="0048696B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назначаване на </w:t>
      </w:r>
      <w:proofErr w:type="spellStart"/>
      <w:r w:rsidR="00CA5AE8">
        <w:rPr>
          <w:sz w:val="28"/>
          <w:szCs w:val="28"/>
        </w:rPr>
        <w:t>технически</w:t>
      </w:r>
      <w:proofErr w:type="spellEnd"/>
      <w:r w:rsidR="00CA5AE8">
        <w:rPr>
          <w:sz w:val="28"/>
          <w:szCs w:val="28"/>
          <w:lang w:val="bg-BG"/>
        </w:rPr>
        <w:t>-</w:t>
      </w:r>
      <w:proofErr w:type="spellStart"/>
      <w:r w:rsidRPr="0048696B">
        <w:rPr>
          <w:sz w:val="28"/>
          <w:szCs w:val="28"/>
        </w:rPr>
        <w:t>сътрудници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към</w:t>
      </w:r>
      <w:proofErr w:type="spellEnd"/>
      <w:r w:rsidRPr="0048696B">
        <w:rPr>
          <w:sz w:val="28"/>
          <w:szCs w:val="28"/>
        </w:rPr>
        <w:t xml:space="preserve"> РИК</w:t>
      </w:r>
      <w:r w:rsidRPr="0048696B">
        <w:rPr>
          <w:rStyle w:val="FontStyle12"/>
          <w:sz w:val="28"/>
          <w:szCs w:val="28"/>
          <w:lang w:eastAsia="bg-BG"/>
        </w:rPr>
        <w:t xml:space="preserve">- 29 </w:t>
      </w:r>
      <w:proofErr w:type="spellStart"/>
      <w:r w:rsidRPr="0048696B">
        <w:rPr>
          <w:rStyle w:val="FontStyle12"/>
          <w:sz w:val="28"/>
          <w:szCs w:val="28"/>
          <w:lang w:eastAsia="bg-BG"/>
        </w:rPr>
        <w:t>Хасково</w:t>
      </w:r>
      <w:proofErr w:type="spellEnd"/>
      <w:r w:rsidRPr="0048696B">
        <w:rPr>
          <w:rStyle w:val="FontStyle12"/>
          <w:sz w:val="28"/>
          <w:szCs w:val="28"/>
          <w:lang w:eastAsia="bg-BG"/>
        </w:rPr>
        <w:t>;</w:t>
      </w:r>
    </w:p>
    <w:p w:rsidR="0048696B" w:rsidRDefault="0048696B" w:rsidP="0048696B">
      <w:pPr>
        <w:pStyle w:val="a5"/>
        <w:jc w:val="both"/>
        <w:rPr>
          <w:rStyle w:val="FontStyle12"/>
          <w:sz w:val="28"/>
          <w:szCs w:val="28"/>
        </w:rPr>
      </w:pPr>
    </w:p>
    <w:p w:rsidR="0048696B" w:rsidRDefault="0048696B" w:rsidP="0048696B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left="1080" w:right="-135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Решение относно ф</w:t>
      </w:r>
      <w:proofErr w:type="spellStart"/>
      <w:r w:rsidRPr="0048696B">
        <w:rPr>
          <w:sz w:val="28"/>
          <w:szCs w:val="28"/>
        </w:rPr>
        <w:t>ормира</w:t>
      </w:r>
      <w:proofErr w:type="spellEnd"/>
      <w:r>
        <w:rPr>
          <w:sz w:val="28"/>
          <w:szCs w:val="28"/>
          <w:lang w:val="bg-BG"/>
        </w:rPr>
        <w:t xml:space="preserve">не </w:t>
      </w:r>
      <w:r w:rsidR="00180828">
        <w:rPr>
          <w:sz w:val="28"/>
          <w:szCs w:val="28"/>
          <w:lang w:val="bg-BG"/>
        </w:rPr>
        <w:t xml:space="preserve">и утвърждаване </w:t>
      </w:r>
      <w:r>
        <w:rPr>
          <w:sz w:val="28"/>
          <w:szCs w:val="28"/>
          <w:lang w:val="bg-BG"/>
        </w:rPr>
        <w:t xml:space="preserve">на </w:t>
      </w:r>
      <w:r w:rsidR="00180828">
        <w:rPr>
          <w:sz w:val="28"/>
          <w:szCs w:val="28"/>
        </w:rPr>
        <w:t xml:space="preserve"> </w:t>
      </w:r>
      <w:proofErr w:type="spellStart"/>
      <w:r w:rsidR="00180828">
        <w:rPr>
          <w:sz w:val="28"/>
          <w:szCs w:val="28"/>
        </w:rPr>
        <w:t>единн</w:t>
      </w:r>
      <w:proofErr w:type="spellEnd"/>
      <w:r w:rsidR="00180828">
        <w:rPr>
          <w:sz w:val="28"/>
          <w:szCs w:val="28"/>
          <w:lang w:val="bg-BG"/>
        </w:rPr>
        <w:t>ата</w:t>
      </w:r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номера</w:t>
      </w:r>
      <w:r w:rsidR="00180828">
        <w:rPr>
          <w:sz w:val="28"/>
          <w:szCs w:val="28"/>
          <w:lang w:val="bg-BG"/>
        </w:rPr>
        <w:t>ция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избирателните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секции</w:t>
      </w:r>
      <w:proofErr w:type="spellEnd"/>
      <w:r w:rsidRPr="0048696B">
        <w:rPr>
          <w:sz w:val="28"/>
          <w:szCs w:val="28"/>
        </w:rPr>
        <w:t xml:space="preserve"> в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</w:t>
      </w:r>
    </w:p>
    <w:p w:rsidR="0048696B" w:rsidRDefault="0048696B" w:rsidP="0048696B">
      <w:pPr>
        <w:pStyle w:val="a5"/>
        <w:rPr>
          <w:rStyle w:val="FontStyle12"/>
          <w:sz w:val="28"/>
          <w:szCs w:val="28"/>
        </w:rPr>
      </w:pPr>
    </w:p>
    <w:p w:rsidR="0048696B" w:rsidRDefault="0048696B" w:rsidP="0048696B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</w:t>
      </w:r>
      <w:r w:rsidR="00627198">
        <w:rPr>
          <w:sz w:val="28"/>
          <w:szCs w:val="28"/>
          <w:lang w:val="bg-BG"/>
        </w:rPr>
        <w:t xml:space="preserve"> на територията на общ.Хасково</w:t>
      </w:r>
      <w:r w:rsidR="002733FE">
        <w:rPr>
          <w:sz w:val="28"/>
          <w:szCs w:val="28"/>
          <w:lang w:val="bg-BG"/>
        </w:rPr>
        <w:t>;</w:t>
      </w:r>
    </w:p>
    <w:p w:rsidR="0048696B" w:rsidRDefault="0048696B" w:rsidP="0048696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sz w:val="28"/>
          <w:szCs w:val="28"/>
          <w:lang w:val="bg-BG"/>
        </w:rPr>
      </w:pPr>
    </w:p>
    <w:p w:rsidR="00627198" w:rsidRDefault="00627198" w:rsidP="00627198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</w:t>
      </w:r>
      <w:r w:rsidR="002733FE">
        <w:rPr>
          <w:sz w:val="28"/>
          <w:szCs w:val="28"/>
          <w:lang w:val="bg-BG"/>
        </w:rPr>
        <w:t xml:space="preserve"> територията на общ.Хасково;</w:t>
      </w:r>
    </w:p>
    <w:p w:rsidR="002733FE" w:rsidRDefault="002733FE" w:rsidP="002733FE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</w:t>
      </w:r>
      <w:r>
        <w:rPr>
          <w:sz w:val="28"/>
          <w:szCs w:val="28"/>
          <w:lang w:val="bg-BG"/>
        </w:rPr>
        <w:t xml:space="preserve"> територията на общ.Димитровград;</w:t>
      </w:r>
    </w:p>
    <w:p w:rsidR="00BD0868" w:rsidRDefault="00BD0868" w:rsidP="00BD0868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lastRenderedPageBreak/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 xml:space="preserve"> Свиленград</w:t>
      </w:r>
      <w:r>
        <w:rPr>
          <w:sz w:val="28"/>
          <w:szCs w:val="28"/>
          <w:lang w:val="bg-BG"/>
        </w:rPr>
        <w:t>;</w:t>
      </w:r>
    </w:p>
    <w:p w:rsidR="00BD0868" w:rsidRDefault="00BD0868" w:rsidP="00BD0868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 w:rsidR="00862A14">
        <w:rPr>
          <w:sz w:val="28"/>
          <w:szCs w:val="28"/>
          <w:lang w:val="bg-BG"/>
        </w:rPr>
        <w:t>Харманли</w:t>
      </w:r>
      <w:r>
        <w:rPr>
          <w:sz w:val="28"/>
          <w:szCs w:val="28"/>
          <w:lang w:val="bg-BG"/>
        </w:rPr>
        <w:t>;</w:t>
      </w:r>
    </w:p>
    <w:p w:rsidR="00862A14" w:rsidRDefault="00862A14" w:rsidP="00862A14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Маджарово</w:t>
      </w:r>
      <w:r>
        <w:rPr>
          <w:sz w:val="28"/>
          <w:szCs w:val="28"/>
          <w:lang w:val="bg-BG"/>
        </w:rPr>
        <w:t>;</w:t>
      </w:r>
    </w:p>
    <w:p w:rsidR="00862A14" w:rsidRDefault="00862A14" w:rsidP="00862A14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Любимец</w:t>
      </w:r>
      <w:r>
        <w:rPr>
          <w:sz w:val="28"/>
          <w:szCs w:val="28"/>
          <w:lang w:val="bg-BG"/>
        </w:rPr>
        <w:t>;</w:t>
      </w:r>
    </w:p>
    <w:p w:rsidR="00625120" w:rsidRDefault="00625120" w:rsidP="00625120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Тополовград</w:t>
      </w:r>
      <w:r>
        <w:rPr>
          <w:sz w:val="28"/>
          <w:szCs w:val="28"/>
          <w:lang w:val="bg-BG"/>
        </w:rPr>
        <w:t>;</w:t>
      </w:r>
    </w:p>
    <w:p w:rsidR="00A060ED" w:rsidRDefault="00A060ED" w:rsidP="00A060ED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Стамболово</w:t>
      </w:r>
      <w:r>
        <w:rPr>
          <w:sz w:val="28"/>
          <w:szCs w:val="28"/>
          <w:lang w:val="bg-BG"/>
        </w:rPr>
        <w:t>;</w:t>
      </w:r>
    </w:p>
    <w:p w:rsidR="00A060ED" w:rsidRDefault="00A060ED" w:rsidP="00A060ED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 w:rsidR="00D87542">
        <w:rPr>
          <w:sz w:val="28"/>
          <w:szCs w:val="28"/>
          <w:lang w:val="bg-BG"/>
        </w:rPr>
        <w:t>Симеоновград</w:t>
      </w:r>
      <w:r>
        <w:rPr>
          <w:sz w:val="28"/>
          <w:szCs w:val="28"/>
          <w:lang w:val="bg-BG"/>
        </w:rPr>
        <w:t>;</w:t>
      </w:r>
    </w:p>
    <w:p w:rsidR="00447A90" w:rsidRDefault="00447A90" w:rsidP="00447A90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lastRenderedPageBreak/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Ивайловград</w:t>
      </w:r>
      <w:r>
        <w:rPr>
          <w:sz w:val="28"/>
          <w:szCs w:val="28"/>
          <w:lang w:val="bg-BG"/>
        </w:rPr>
        <w:t>;</w:t>
      </w:r>
    </w:p>
    <w:p w:rsidR="00AB60B7" w:rsidRDefault="00AB60B7" w:rsidP="00AB60B7">
      <w:pPr>
        <w:pStyle w:val="Style4"/>
        <w:widowControl/>
        <w:numPr>
          <w:ilvl w:val="0"/>
          <w:numId w:val="2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относно определяне броя на членовете на всяка СИК и техните ръководства  между партиите и коалициите на територията на </w:t>
      </w:r>
      <w:proofErr w:type="spellStart"/>
      <w:r w:rsidRPr="0048696B">
        <w:rPr>
          <w:sz w:val="28"/>
          <w:szCs w:val="28"/>
        </w:rPr>
        <w:t>двадесет</w:t>
      </w:r>
      <w:proofErr w:type="spellEnd"/>
      <w:r w:rsidRPr="0048696B">
        <w:rPr>
          <w:sz w:val="28"/>
          <w:szCs w:val="28"/>
        </w:rPr>
        <w:t xml:space="preserve"> и </w:t>
      </w:r>
      <w:proofErr w:type="spellStart"/>
      <w:r w:rsidRPr="0048696B">
        <w:rPr>
          <w:sz w:val="28"/>
          <w:szCs w:val="28"/>
        </w:rPr>
        <w:t>девети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избирателен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район</w:t>
      </w:r>
      <w:proofErr w:type="spellEnd"/>
      <w:r w:rsidRPr="0048696B">
        <w:rPr>
          <w:sz w:val="28"/>
          <w:szCs w:val="28"/>
        </w:rPr>
        <w:t xml:space="preserve">- </w:t>
      </w:r>
      <w:proofErr w:type="spellStart"/>
      <w:r w:rsidRPr="0048696B">
        <w:rPr>
          <w:sz w:val="28"/>
          <w:szCs w:val="28"/>
        </w:rPr>
        <w:t>Хасково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произвеждане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избо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proofErr w:type="spellStart"/>
      <w:r w:rsidRPr="0048696B">
        <w:rPr>
          <w:sz w:val="28"/>
          <w:szCs w:val="28"/>
        </w:rPr>
        <w:t>епублика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България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насрочени</w:t>
      </w:r>
      <w:proofErr w:type="spellEnd"/>
      <w:r w:rsidRPr="0048696B">
        <w:rPr>
          <w:sz w:val="28"/>
          <w:szCs w:val="28"/>
        </w:rPr>
        <w:t xml:space="preserve"> </w:t>
      </w:r>
      <w:proofErr w:type="spellStart"/>
      <w:r w:rsidRPr="0048696B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04.</w:t>
      </w:r>
      <w:proofErr w:type="spellStart"/>
      <w:r>
        <w:rPr>
          <w:sz w:val="28"/>
          <w:szCs w:val="28"/>
          <w:lang w:val="bg-BG"/>
        </w:rPr>
        <w:t>04</w:t>
      </w:r>
      <w:proofErr w:type="spellEnd"/>
      <w:r>
        <w:rPr>
          <w:sz w:val="28"/>
          <w:szCs w:val="28"/>
          <w:lang w:val="bg-BG"/>
        </w:rPr>
        <w:t>.2021г. на територията на общ.</w:t>
      </w:r>
      <w:r>
        <w:rPr>
          <w:sz w:val="28"/>
          <w:szCs w:val="28"/>
          <w:lang w:val="bg-BG"/>
        </w:rPr>
        <w:t>Минерални бани.</w:t>
      </w:r>
    </w:p>
    <w:p w:rsidR="0048696B" w:rsidRPr="0048696B" w:rsidRDefault="0048696B" w:rsidP="00AB60B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sz w:val="28"/>
          <w:szCs w:val="28"/>
          <w:lang w:val="bg-BG"/>
        </w:rPr>
      </w:pPr>
    </w:p>
    <w:p w:rsidR="00BD0FA4" w:rsidRPr="0048696B" w:rsidRDefault="00C97E2B" w:rsidP="0048696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48696B" w:rsidRPr="0048696B" w:rsidRDefault="0048696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48696B" w:rsidRPr="0048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6FF8DCF2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180828"/>
    <w:rsid w:val="00187EB0"/>
    <w:rsid w:val="002733FE"/>
    <w:rsid w:val="00447A90"/>
    <w:rsid w:val="0048696B"/>
    <w:rsid w:val="004A08AB"/>
    <w:rsid w:val="00625120"/>
    <w:rsid w:val="00627198"/>
    <w:rsid w:val="00862A14"/>
    <w:rsid w:val="00932454"/>
    <w:rsid w:val="00993610"/>
    <w:rsid w:val="009E6531"/>
    <w:rsid w:val="00A060ED"/>
    <w:rsid w:val="00AB60B7"/>
    <w:rsid w:val="00B26847"/>
    <w:rsid w:val="00B73B6F"/>
    <w:rsid w:val="00BD0868"/>
    <w:rsid w:val="00C97E2B"/>
    <w:rsid w:val="00CA5AE8"/>
    <w:rsid w:val="00CC6721"/>
    <w:rsid w:val="00CE1677"/>
    <w:rsid w:val="00D87542"/>
    <w:rsid w:val="00DA1FAA"/>
    <w:rsid w:val="00E61DF2"/>
    <w:rsid w:val="00EA26D4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27</cp:revision>
  <cp:lastPrinted>2021-02-18T14:36:00Z</cp:lastPrinted>
  <dcterms:created xsi:type="dcterms:W3CDTF">2021-02-17T10:04:00Z</dcterms:created>
  <dcterms:modified xsi:type="dcterms:W3CDTF">2021-02-18T14:40:00Z</dcterms:modified>
</cp:coreProperties>
</file>