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94262D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C60E05">
        <w:rPr>
          <w:rStyle w:val="FontStyle11"/>
          <w:sz w:val="24"/>
          <w:szCs w:val="24"/>
          <w:lang w:val="bg-BG" w:eastAsia="bg-BG"/>
        </w:rPr>
        <w:t>9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827508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9B5FF8">
        <w:rPr>
          <w:rStyle w:val="FontStyle11"/>
          <w:color w:val="000000" w:themeColor="text1"/>
          <w:sz w:val="24"/>
          <w:szCs w:val="24"/>
          <w:lang w:val="bg-BG" w:eastAsia="bg-BG"/>
        </w:rPr>
        <w:t>9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F1B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17:</w:t>
      </w:r>
      <w:r w:rsidR="0035190C" w:rsidRPr="00C76A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DAA" w:rsidRDefault="00F00DAA" w:rsidP="00F00DAA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F00DAA" w:rsidRPr="00736A40" w:rsidRDefault="00F00DAA" w:rsidP="00F00DAA">
      <w:pPr>
        <w:pStyle w:val="a3"/>
        <w:numPr>
          <w:ilvl w:val="0"/>
          <w:numId w:val="1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>
        <w:rPr>
          <w:color w:val="333333"/>
        </w:rPr>
        <w:t>Утвърждаване на графичния файл на предпечатния  образец на бюлетината за избор на президент и вицепрезидент на Р България.</w:t>
      </w:r>
    </w:p>
    <w:p w:rsidR="00F00DAA" w:rsidRDefault="00F00DAA" w:rsidP="00F00DAA">
      <w:pPr>
        <w:pStyle w:val="a3"/>
        <w:numPr>
          <w:ilvl w:val="0"/>
          <w:numId w:val="1"/>
        </w:numPr>
        <w:shd w:val="clear" w:color="auto" w:fill="FFFFFF"/>
        <w:spacing w:after="150" w:line="252" w:lineRule="auto"/>
        <w:jc w:val="both"/>
        <w:rPr>
          <w:color w:val="333333"/>
        </w:rPr>
      </w:pPr>
      <w:r>
        <w:rPr>
          <w:color w:val="333333"/>
        </w:rPr>
        <w:t>Утвърждаване на графичния файл на предпечатния  образец на бюлетината  за избор</w:t>
      </w:r>
      <w:r w:rsidRPr="004D5D5F">
        <w:rPr>
          <w:color w:val="333333"/>
        </w:rPr>
        <w:t xml:space="preserve"> за</w:t>
      </w:r>
      <w:r>
        <w:rPr>
          <w:color w:val="333333"/>
        </w:rPr>
        <w:t xml:space="preserve"> народни представители на Р България </w:t>
      </w:r>
      <w:r w:rsidRPr="004D5D5F">
        <w:rPr>
          <w:color w:val="333333"/>
        </w:rPr>
        <w:t xml:space="preserve">на </w:t>
      </w:r>
      <w:r>
        <w:rPr>
          <w:color w:val="333333"/>
        </w:rPr>
        <w:t>14.11</w:t>
      </w:r>
      <w:r w:rsidRPr="004D5D5F">
        <w:rPr>
          <w:color w:val="333333"/>
        </w:rPr>
        <w:t>.2021г</w:t>
      </w:r>
    </w:p>
    <w:p w:rsidR="00F00DAA" w:rsidRPr="005F7C31" w:rsidRDefault="00F00DAA" w:rsidP="00F00DAA">
      <w:pPr>
        <w:pStyle w:val="a3"/>
        <w:numPr>
          <w:ilvl w:val="0"/>
          <w:numId w:val="1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>Назначаване на СИК в община Харманли.</w:t>
      </w:r>
    </w:p>
    <w:p w:rsidR="00F00DAA" w:rsidRPr="005F7C31" w:rsidRDefault="00F00DAA" w:rsidP="00F00DAA">
      <w:pPr>
        <w:pStyle w:val="a3"/>
        <w:numPr>
          <w:ilvl w:val="0"/>
          <w:numId w:val="1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 xml:space="preserve">Замяна членове на СИК  предложени от </w:t>
      </w:r>
      <w:r w:rsidRPr="005F7C31">
        <w:rPr>
          <w:color w:val="333333"/>
          <w:shd w:val="clear" w:color="auto" w:fill="FFFFFF"/>
        </w:rPr>
        <w:t>КП „ДЕМОКРАТИЧНА БЪЛГАРИЯ – ОБЕДИНЕНИЕ“</w:t>
      </w:r>
      <w:r w:rsidRPr="005F7C31">
        <w:rPr>
          <w:rFonts w:eastAsia="Times New Roman"/>
          <w:color w:val="333333"/>
          <w:lang w:eastAsia="bg-BG"/>
        </w:rPr>
        <w:t xml:space="preserve"> </w:t>
      </w:r>
      <w:r w:rsidRPr="005F7C31">
        <w:rPr>
          <w:rFonts w:eastAsia="Times New Roman"/>
          <w:color w:val="000000" w:themeColor="text1"/>
          <w:lang w:eastAsia="bg-BG"/>
        </w:rPr>
        <w:t xml:space="preserve"> в община Тополовград.</w:t>
      </w:r>
    </w:p>
    <w:p w:rsidR="00F00DAA" w:rsidRPr="005F7C31" w:rsidRDefault="00F00DAA" w:rsidP="00F00DAA">
      <w:pPr>
        <w:pStyle w:val="a5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Замяна членове на СИК  предложени от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„ИЗПРАВИ СЕ БГ! НИЕ ИДВАМЕ!“ в община Любимец</w:t>
      </w:r>
    </w:p>
    <w:p w:rsidR="00F00DAA" w:rsidRPr="005F7C31" w:rsidRDefault="00F00DAA" w:rsidP="00F00DAA">
      <w:pPr>
        <w:pStyle w:val="a5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членове на СИК  предложени от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„ИЗПРАВИ СЕ БГ! НИЕ ИДВАМЕ!“ в община Минерални бани.</w:t>
      </w:r>
    </w:p>
    <w:p w:rsidR="00F00DAA" w:rsidRPr="00673E24" w:rsidRDefault="00F00DAA" w:rsidP="00F00DAA">
      <w:pPr>
        <w:pStyle w:val="a5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членове на СИК  предложени от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„ИЗПРАВИ СЕ БГ! НИЕ ИДВАМЕ!“ в община Стамболово.</w:t>
      </w:r>
    </w:p>
    <w:p w:rsidR="00F00DAA" w:rsidRPr="005F7C31" w:rsidRDefault="00F00DAA" w:rsidP="00F00DAA">
      <w:pPr>
        <w:pStyle w:val="a5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Възражение с вх.96/19.10.2021г от членове на РИК 29-Хасково</w:t>
      </w:r>
    </w:p>
    <w:p w:rsidR="00F00DAA" w:rsidRPr="005F7C31" w:rsidRDefault="00F00DAA" w:rsidP="00F00DAA">
      <w:pPr>
        <w:pStyle w:val="a5"/>
        <w:ind w:left="927"/>
        <w:rPr>
          <w:rFonts w:ascii="Times New Roman" w:hAnsi="Times New Roman" w:cs="Times New Roman"/>
          <w:sz w:val="24"/>
          <w:szCs w:val="24"/>
        </w:rPr>
      </w:pP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F00DAA" w:rsidRDefault="00DD164E" w:rsidP="00F00DA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F00DAA">
        <w:rPr>
          <w:color w:val="333333"/>
        </w:rPr>
        <w:t>Утвърждаване на графичния файл на предпечатния  образец на бюлетината за избор на президент и вицепрезидент на Р България</w:t>
      </w:r>
    </w:p>
    <w:p w:rsidR="00F00DAA" w:rsidRDefault="00F00DAA" w:rsidP="00F00DAA">
      <w:pPr>
        <w:pStyle w:val="a3"/>
        <w:shd w:val="clear" w:color="auto" w:fill="FFFFFF"/>
        <w:spacing w:after="150"/>
        <w:jc w:val="both"/>
      </w:pPr>
      <w:r>
        <w:rPr>
          <w:color w:val="333333"/>
        </w:rPr>
        <w:t xml:space="preserve">Във връзка с постъпило писмо от </w:t>
      </w:r>
      <w:r>
        <w:t>ЦИК с изх.№ ПВРНС-15-22/2 от 18.10.2021г</w:t>
      </w:r>
      <w:r>
        <w:rPr>
          <w:color w:val="333333"/>
        </w:rPr>
        <w:t xml:space="preserve">., с което на всички РИК е указано да се стартира процедурата по одобряване на графичния файл на предпечатния образец на бюлетината за гласуване в изборите за президент и вицепрезидент на Р България на 14.11.2021г. в съответния изборен район, съгласно </w:t>
      </w:r>
      <w:r>
        <w:t>Решение № 617-ПВР/НС/24.09.2021г. на ЦИК.</w:t>
      </w:r>
    </w:p>
    <w:p w:rsidR="00F00DAA" w:rsidRDefault="00F00DAA" w:rsidP="00F00DAA">
      <w:pPr>
        <w:pStyle w:val="a3"/>
        <w:shd w:val="clear" w:color="auto" w:fill="FFFFFF"/>
        <w:spacing w:after="150"/>
        <w:jc w:val="both"/>
      </w:pPr>
      <w:r>
        <w:rPr>
          <w:color w:val="333333"/>
        </w:rPr>
        <w:t>Предвид горното, както и  на основание на чл. 70, ал.4, във връзка с чл. 72, ал. 1, т.1</w:t>
      </w:r>
      <w:r>
        <w:rPr>
          <w:color w:val="FF0000"/>
        </w:rPr>
        <w:t xml:space="preserve"> </w:t>
      </w:r>
      <w:r>
        <w:t>Решение № 617-ПВР/НС/24.09.2021г. .и писмо с изх. ЦИК с изх.№ ПВРНС-15-22/2 от 18.10.2021г на ЦИК, РИК – 29 Хасково</w:t>
      </w:r>
    </w:p>
    <w:p w:rsidR="00F00DAA" w:rsidRDefault="00F00DAA" w:rsidP="00F00DAA">
      <w:pPr>
        <w:pStyle w:val="a3"/>
        <w:shd w:val="clear" w:color="auto" w:fill="FFFFFF"/>
        <w:spacing w:after="150"/>
        <w:jc w:val="center"/>
        <w:rPr>
          <w:color w:val="333333"/>
        </w:rPr>
      </w:pPr>
      <w:r>
        <w:rPr>
          <w:rStyle w:val="a6"/>
          <w:color w:val="333333"/>
        </w:rPr>
        <w:t>Р Е Ш И:</w:t>
      </w:r>
    </w:p>
    <w:p w:rsidR="00F00DAA" w:rsidRDefault="00F00DAA" w:rsidP="00F00DAA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УТВЪРЖДАВА графичния файл с предпечатния образец на бюлетината за гласуване в  изборите за президент и вицепрезидент на Р България на 14.11.2021г. Образецът на бюлетината, съдържащ имената и подписите на присъстващите членове на РИК 29-Хасково, да се приложи като неразделна част от настоящото решение.</w:t>
      </w:r>
    </w:p>
    <w:p w:rsidR="00F00DAA" w:rsidRDefault="00F00DAA" w:rsidP="00F00DAA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ОДОБРЯВА тираж от 234 000 / двеста тридесет и четири хиляди/ броя бюлетини за отпечатване за провеждане на изборите за президент и вицепрезидент на Р България на 14.11.2021г. </w:t>
      </w:r>
    </w:p>
    <w:p w:rsidR="00F00DAA" w:rsidRDefault="00F00DAA" w:rsidP="00F00DAA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151D77" w:rsidRPr="00FF1B2B" w:rsidRDefault="00151D77" w:rsidP="00F00D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2970ED"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2970ED" w:rsidRPr="00FF1B2B">
        <w:rPr>
          <w:rStyle w:val="FontStyle12"/>
          <w:b/>
          <w:color w:val="000000" w:themeColor="text1"/>
          <w:sz w:val="24"/>
          <w:szCs w:val="24"/>
        </w:rPr>
        <w:t>три</w:t>
      </w:r>
      <w:r w:rsidR="00A41EB1" w:rsidRPr="00FF1B2B">
        <w:rPr>
          <w:rStyle w:val="FontStyle12"/>
          <w:b/>
          <w:color w:val="000000" w:themeColor="text1"/>
          <w:sz w:val="24"/>
          <w:szCs w:val="24"/>
        </w:rPr>
        <w:t>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Style w:val="FontStyle12"/>
          <w:color w:val="000000" w:themeColor="text1"/>
          <w:sz w:val="24"/>
          <w:szCs w:val="24"/>
        </w:rPr>
        <w:t xml:space="preserve"> </w:t>
      </w:r>
      <w:r w:rsidR="00913AD6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="00913AD6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913AD6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</w:t>
      </w:r>
      <w:r w:rsidR="00B945C9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Гергана Руменова Бояджиева, </w:t>
      </w:r>
      <w:r w:rsidR="00913AD6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Боряна Радкова Делчева, Ина </w:t>
      </w:r>
      <w:proofErr w:type="spellStart"/>
      <w:r w:rsidR="00913AD6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460F8B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</w:t>
      </w:r>
      <w:r w:rsidR="002970ED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D2063A"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Атанас Грозев Димитров</w:t>
      </w:r>
      <w:r w:rsidR="00A30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A41EB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6E4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няма.</w:t>
      </w:r>
    </w:p>
    <w:p w:rsidR="00151D7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41030" w:rsidRDefault="00E41030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030" w:rsidRDefault="00E41030" w:rsidP="00E41030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E41030">
        <w:rPr>
          <w:b/>
          <w:color w:val="000000" w:themeColor="text1"/>
        </w:rPr>
        <w:t>По т.2 от дневния ред относно:</w:t>
      </w:r>
      <w:r w:rsidRPr="00E41030">
        <w:rPr>
          <w:color w:val="333333"/>
        </w:rPr>
        <w:t xml:space="preserve"> </w:t>
      </w:r>
      <w:r>
        <w:rPr>
          <w:color w:val="333333"/>
        </w:rPr>
        <w:t>Утвърждаване на графичния файл на предпечатния  образец на бюлетината  за избор</w:t>
      </w:r>
      <w:r w:rsidRPr="004D5D5F">
        <w:rPr>
          <w:color w:val="333333"/>
        </w:rPr>
        <w:t xml:space="preserve"> за</w:t>
      </w:r>
      <w:r>
        <w:rPr>
          <w:color w:val="333333"/>
        </w:rPr>
        <w:t xml:space="preserve"> народни представители на Р България </w:t>
      </w:r>
      <w:r w:rsidRPr="004D5D5F">
        <w:rPr>
          <w:color w:val="333333"/>
        </w:rPr>
        <w:t xml:space="preserve">на </w:t>
      </w:r>
      <w:r>
        <w:rPr>
          <w:color w:val="333333"/>
        </w:rPr>
        <w:t>14.11</w:t>
      </w:r>
      <w:r w:rsidRPr="004D5D5F">
        <w:rPr>
          <w:color w:val="333333"/>
        </w:rPr>
        <w:t>.2021г</w:t>
      </w:r>
    </w:p>
    <w:p w:rsidR="00E41030" w:rsidRPr="00D17BD3" w:rsidRDefault="00E41030" w:rsidP="00E41030">
      <w:pPr>
        <w:pStyle w:val="a3"/>
        <w:shd w:val="clear" w:color="auto" w:fill="FFFFFF"/>
        <w:spacing w:after="150"/>
        <w:jc w:val="both"/>
      </w:pPr>
      <w:r>
        <w:rPr>
          <w:color w:val="333333"/>
        </w:rPr>
        <w:lastRenderedPageBreak/>
        <w:t>Във връзка с постъпило писмо</w:t>
      </w:r>
      <w:r w:rsidRPr="004D5D5F">
        <w:rPr>
          <w:color w:val="333333"/>
        </w:rPr>
        <w:t xml:space="preserve"> от </w:t>
      </w:r>
      <w:r w:rsidRPr="00D17BD3">
        <w:t>ЦИК с изх.№ ПВРНС-15-22/2 от 18.10.2021г</w:t>
      </w:r>
      <w:r>
        <w:rPr>
          <w:color w:val="333333"/>
        </w:rPr>
        <w:t>.</w:t>
      </w:r>
      <w:r w:rsidRPr="004D5D5F">
        <w:rPr>
          <w:color w:val="333333"/>
        </w:rPr>
        <w:t>, с което на всички РИК е указано да се стартира процедурата по одобряване на графичния файл на предпечатния образец на бюлетината за гласуване в изборите за</w:t>
      </w:r>
      <w:r>
        <w:rPr>
          <w:color w:val="333333"/>
        </w:rPr>
        <w:t xml:space="preserve"> народни представители на Р България </w:t>
      </w:r>
      <w:r w:rsidRPr="004D5D5F">
        <w:rPr>
          <w:color w:val="333333"/>
        </w:rPr>
        <w:t xml:space="preserve">на </w:t>
      </w:r>
      <w:r>
        <w:rPr>
          <w:color w:val="333333"/>
        </w:rPr>
        <w:t>14.11</w:t>
      </w:r>
      <w:r w:rsidRPr="004D5D5F">
        <w:rPr>
          <w:color w:val="333333"/>
        </w:rPr>
        <w:t xml:space="preserve">.2021г. в съответния изборен район, съгласно </w:t>
      </w:r>
      <w:r w:rsidRPr="00D17BD3">
        <w:t>Решение № 617-ПВР/НС/24.09.2021г. на ЦИК.</w:t>
      </w:r>
    </w:p>
    <w:p w:rsidR="00E41030" w:rsidRPr="00D17BD3" w:rsidRDefault="00E41030" w:rsidP="00E41030">
      <w:pPr>
        <w:pStyle w:val="a3"/>
        <w:shd w:val="clear" w:color="auto" w:fill="FFFFFF"/>
        <w:spacing w:after="150"/>
        <w:jc w:val="both"/>
      </w:pPr>
      <w:r w:rsidRPr="004D5D5F">
        <w:rPr>
          <w:color w:val="333333"/>
        </w:rPr>
        <w:t>Предвид горното, както и  на основание на чл. 70, ал.4, във връзка с чл. 72, ал. 1, т.1</w:t>
      </w:r>
      <w:r w:rsidRPr="00D17BD3">
        <w:rPr>
          <w:color w:val="FF0000"/>
        </w:rPr>
        <w:t xml:space="preserve"> </w:t>
      </w:r>
      <w:r w:rsidRPr="00D17BD3">
        <w:t>Решение № 617-ПВР/НС/24.09.2021г. .и писмо с изх. ЦИК с изх.№ ПВРНС-15-22/2 от 18.10.2021г на ЦИК, РИК – 29 Хасково</w:t>
      </w:r>
    </w:p>
    <w:p w:rsidR="00E41030" w:rsidRPr="004D5D5F" w:rsidRDefault="00E41030" w:rsidP="00E41030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4D5D5F">
        <w:rPr>
          <w:rStyle w:val="a6"/>
          <w:color w:val="333333"/>
        </w:rPr>
        <w:t>Р Е Ш И:</w:t>
      </w:r>
    </w:p>
    <w:p w:rsidR="00E41030" w:rsidRDefault="00E41030" w:rsidP="00E41030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УТВЪРЖДАВА</w:t>
      </w:r>
      <w:r w:rsidRPr="004D5D5F">
        <w:rPr>
          <w:color w:val="333333"/>
        </w:rPr>
        <w:t xml:space="preserve"> графичния файл с предпечатния образец на бюлетината за гласуване в  изборите за</w:t>
      </w:r>
      <w:r>
        <w:rPr>
          <w:color w:val="333333"/>
        </w:rPr>
        <w:t xml:space="preserve"> народни представители на Р България </w:t>
      </w:r>
      <w:r w:rsidRPr="004D5D5F">
        <w:rPr>
          <w:color w:val="333333"/>
        </w:rPr>
        <w:t xml:space="preserve">на </w:t>
      </w:r>
      <w:r>
        <w:rPr>
          <w:color w:val="333333"/>
        </w:rPr>
        <w:t>14.11</w:t>
      </w:r>
      <w:r w:rsidRPr="004D5D5F">
        <w:rPr>
          <w:color w:val="333333"/>
        </w:rPr>
        <w:t xml:space="preserve">.2021г. Образецът на бюлетината, съдържащ имената и подписите на присъстващите членове на РИК </w:t>
      </w:r>
      <w:r>
        <w:rPr>
          <w:color w:val="333333"/>
        </w:rPr>
        <w:t>29-Хасково</w:t>
      </w:r>
      <w:r w:rsidRPr="004D5D5F">
        <w:rPr>
          <w:color w:val="333333"/>
        </w:rPr>
        <w:t>, да се приложи като неразделна част от настоящото решение.</w:t>
      </w:r>
    </w:p>
    <w:p w:rsidR="00E41030" w:rsidRDefault="00E41030" w:rsidP="00E41030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ОДОБРЯВА тираж от 234 000 / двеста тридесет и четири хиляди/ броя бюлетини за отпечатване за провеждане на изборите за</w:t>
      </w:r>
      <w:r w:rsidRPr="00D25EF0">
        <w:rPr>
          <w:color w:val="333333"/>
        </w:rPr>
        <w:t xml:space="preserve"> </w:t>
      </w:r>
      <w:r>
        <w:rPr>
          <w:color w:val="333333"/>
        </w:rPr>
        <w:t xml:space="preserve">народни представители на Р България </w:t>
      </w:r>
      <w:r w:rsidRPr="004D5D5F">
        <w:rPr>
          <w:color w:val="333333"/>
        </w:rPr>
        <w:t xml:space="preserve">на </w:t>
      </w:r>
      <w:r>
        <w:rPr>
          <w:color w:val="333333"/>
        </w:rPr>
        <w:t>14.11</w:t>
      </w:r>
      <w:r w:rsidRPr="004D5D5F">
        <w:rPr>
          <w:color w:val="333333"/>
        </w:rPr>
        <w:t xml:space="preserve">.2021г. </w:t>
      </w:r>
    </w:p>
    <w:p w:rsidR="00E41030" w:rsidRPr="004D5D5F" w:rsidRDefault="00E41030" w:rsidP="00E41030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4D5D5F">
        <w:rPr>
          <w:color w:val="333333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E41030" w:rsidRPr="00BC2687" w:rsidRDefault="00E41030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A30169" w:rsidRPr="00A30169" w:rsidRDefault="00FA6552" w:rsidP="00A30169">
      <w:pPr>
        <w:pStyle w:val="a3"/>
        <w:jc w:val="both"/>
        <w:rPr>
          <w:rFonts w:eastAsia="Times New Roman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E41030">
        <w:rPr>
          <w:rStyle w:val="FontStyle12"/>
          <w:b/>
          <w:sz w:val="24"/>
          <w:szCs w:val="24"/>
          <w:u w:val="single"/>
        </w:rPr>
        <w:t>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8F54D7" w:rsidRPr="00BC2687">
        <w:rPr>
          <w:lang w:eastAsia="bg-BG"/>
        </w:rPr>
        <w:t xml:space="preserve"> </w:t>
      </w:r>
      <w:r w:rsidR="00A30169" w:rsidRPr="00A30169">
        <w:rPr>
          <w:rFonts w:eastAsia="Times New Roman"/>
          <w:lang w:eastAsia="bg-BG"/>
        </w:rPr>
        <w:t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Харманли.</w:t>
      </w:r>
    </w:p>
    <w:p w:rsidR="00A30169" w:rsidRPr="00A30169" w:rsidRDefault="00A30169" w:rsidP="00A30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На основание чл.91, ал.7 от ИК, в РИК-29 - Хасково е постъпило Писмо от Кмета на Община Харманли с вх. № 67 / 14.10.2021г., с което Районната избирателна комисия - 29 Хасково е уведомена за резултатите от проведените на 07.10.2021г. при Кмета на общината консултации за определяне съставите и ръководствата на СИК на територията на Община Харманли.</w:t>
      </w:r>
    </w:p>
    <w:p w:rsidR="00A30169" w:rsidRPr="00A30169" w:rsidRDefault="00A30169" w:rsidP="00F82E4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Към Писмото на Кмета на Община Харманли са приложени следните документи:</w:t>
      </w:r>
    </w:p>
    <w:p w:rsidR="00A30169" w:rsidRPr="00A30169" w:rsidRDefault="00A30169" w:rsidP="003246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за членовете на СИК от всички парламентарно представени партии и коалиции, а именно: ПП „ИМА ТАКЪВ НАРОД“, КП „ГЕРБ-СДС“, ПП „ДПС“,  КП „БСП ЗА БЪЛГАРИЯ“ и КП „ДЕМОКРАТИЧНА БЪЛГАРИЯ - ОБЕДИНЕНИЕ“, КП „ИЗПРАВИ СЕ БГ! НИЕ ИДВАМЕ!“, участвали в проведените на 07.10.2021 г. консултации при Кмета на Община Харманли.</w:t>
      </w:r>
    </w:p>
    <w:p w:rsidR="00A30169" w:rsidRPr="00A30169" w:rsidRDefault="00A30169" w:rsidP="003246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Пълномощните на лицата, представляващи партията или коалицията в проведените консултации при Кмета на Община Харманли</w:t>
      </w:r>
    </w:p>
    <w:p w:rsidR="00A30169" w:rsidRPr="00A30169" w:rsidRDefault="00A30169" w:rsidP="003246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от удостоверения за актуално състояние на партиите, заверено от участвалото в консултациите лице, съответно копие от решението за образуване на коалицията.</w:t>
      </w:r>
    </w:p>
    <w:p w:rsidR="00A30169" w:rsidRPr="00A30169" w:rsidRDefault="00A30169" w:rsidP="003246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от проведените на 07.10.2021 г. консултации при Кмета на Община Харманли, </w:t>
      </w:r>
      <w:r w:rsidRPr="00A301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 които не е постигнато съгласие </w:t>
      </w: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политическите партии и коалиции за определяне съставите и ръководствата на СИК на територията на Община Харманли</w:t>
      </w:r>
    </w:p>
    <w:p w:rsidR="00A30169" w:rsidRPr="00A30169" w:rsidRDefault="00A30169" w:rsidP="003246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Покани до партиите и коалициите за участие в консултациите</w:t>
      </w:r>
    </w:p>
    <w:p w:rsidR="00A30169" w:rsidRPr="00A30169" w:rsidRDefault="00A30169" w:rsidP="003246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съобщението за провеждане на консултациите</w:t>
      </w:r>
    </w:p>
    <w:p w:rsidR="00A30169" w:rsidRPr="00A30169" w:rsidRDefault="00A30169" w:rsidP="00A30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Към предложенията си за определяне на състав и ръководства на СИК на територията на Община Харманли, единствено от страна на ПП „ИМА ТАКЪВ НАРОД“, КП „ГЕРБ-СДС“, ПП „ДПС“,  КП „БСП ЗА БЪЛГАРИЯ“ и КП „ДЕМОКРАТИЧНА БЪЛГАРИЯ - ОБЕДИНЕНИЕ“, КП „ИЗПРАВИ СЕ БГ! НИЕ ИДВАМЕ!“, са приложени списъци на резервните членове в СИК.</w:t>
      </w:r>
    </w:p>
    <w:p w:rsidR="00A30169" w:rsidRPr="00A30169" w:rsidRDefault="00A30169" w:rsidP="00A30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 След като се запозна по същество с предложенията на участвалите в консултациите партии и коалиции, в това число, РИК 29 - Хасково, при спазване изискванията на т.23, б. „б“, във връзка с т.12-т.15 от Решение </w:t>
      </w:r>
      <w:r w:rsidRPr="00A301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A30169">
        <w:rPr>
          <w:rFonts w:ascii="Times New Roman" w:hAnsi="Times New Roman" w:cs="Times New Roman"/>
          <w:b/>
          <w:sz w:val="24"/>
          <w:szCs w:val="24"/>
        </w:rPr>
        <w:t>644-ПВР/НС</w:t>
      </w:r>
      <w:r w:rsidRPr="00A301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29.09.2021г</w:t>
      </w: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ЦИК, на основание чл.72, ал.1, т.4 от ИК, РИК 29-Хасково</w:t>
      </w:r>
    </w:p>
    <w:p w:rsidR="00A30169" w:rsidRPr="00BB5113" w:rsidRDefault="00A30169" w:rsidP="00943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B511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A30169" w:rsidRPr="00A30169" w:rsidRDefault="00A30169" w:rsidP="00A30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 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 в </w:t>
      </w:r>
      <w:r w:rsidRPr="00A301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Харманли</w:t>
      </w:r>
      <w:r w:rsidRPr="00A3016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7985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5"/>
        <w:gridCol w:w="1137"/>
        <w:gridCol w:w="2723"/>
        <w:gridCol w:w="760"/>
      </w:tblGrid>
      <w:tr w:rsidR="002D31C2" w:rsidRPr="00314C07" w:rsidTr="002D31C2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Три имена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Партия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Милена Милкова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Каравълчева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Славейка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Тянчева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Данева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Диана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Костодинова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Митева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Тенева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Тошо Митев Димов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Женя Вълкова Димова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Таня Стоянова Маринова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член               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Северина Андреева Карагьозова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Сталев Петров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Атанасова Делчева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Антонова Лилянова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Паолина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Светлозарова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Петкова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Дечкова 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Тянка Георгиева Недялкова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Станимира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апаеткова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Ангелова -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Христем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Даниела Василева Господинова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член 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Зейра Алиосман Хасан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293300002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Общинска сграда(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Модис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Наташа Михайлова Кирякова-Атанасова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на пенсионера(1 </w:t>
            </w:r>
            <w:proofErr w:type="spellStart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Гинка Костадинова Колева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на пенсионера(1 </w:t>
            </w:r>
            <w:proofErr w:type="spellStart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Златкова Василева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на пенсионера(1 </w:t>
            </w:r>
            <w:proofErr w:type="spellStart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Жечка Георгиева Димова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на пенсионера(1 </w:t>
            </w:r>
            <w:proofErr w:type="spellStart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Желязка Николова Господинова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на пенсионера(1 </w:t>
            </w:r>
            <w:proofErr w:type="spellStart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Няголов Петков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на пенсионера(1 </w:t>
            </w:r>
            <w:proofErr w:type="spellStart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Димова Василева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на пенсионера(1 </w:t>
            </w:r>
            <w:proofErr w:type="spellStart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Анка Младенова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Юлианова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293300003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на пенсионера(1 </w:t>
            </w:r>
            <w:proofErr w:type="spellStart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Хатидже Юсеинова Ахмедова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на пенсионера(1 </w:t>
            </w:r>
            <w:proofErr w:type="spellStart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Галя Христова Аспарухова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Нели Георгиева 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Пенчо Няголов Куманов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Драга Грозданова Тонева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Тодорова Добрева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Райчева Георгиева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Валерия Радева Богданова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Нешет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Салиф Рамадан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Томислав Милков Господинов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Минка Георгиева Калева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Димитров Тодоров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Василева  Илиева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Ламбова Илчева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Андонова Лилянова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Камен Петев Петков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Божидар Георгиев Божинов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Мариана Георгиева Бойчева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 "Отец Паисий"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Бойкова Борисова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Янков Колев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 Тодоров Атанасов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Кязим Мустафов Юсеинов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Ангелова Митева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Добромира Жекова Колева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Миглена Пламенова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Дарадидова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Петрова Стоянова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Нина Нейчева Атанасова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Минкова Борисова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Стойчев Митрев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Наталия Димитрова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Иванов Митев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 Милков Борисов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Цветелина Господинова Колева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Галя Георгиева Тончева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Антон Димитров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Дарадидов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Тянка Любомирова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Стратева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Спортен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Хебрус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Костадинка Георгиева Ненова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пенсионера(5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Митков Костов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пенсионера(5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зам. председател             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Незиха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Кязимова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Мустафова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пенсионера(5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Боряна Ангелова Желязкова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пенсионера(5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Георгиева Тодорова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пенсионера(5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Петко Куртев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Амгелов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пенсионера(5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Веско Тонев Иванов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293300008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пенсионера(5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Паскал Стойчев Паскалев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пенсионера(5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Жечка Николова Георгиева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пенсионера(5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 Тошкова Вангелова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Клуб на пенсионера(2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Георгиева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Никовска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Клуб на пенсионера(2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Стела Миленова  Владимирова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Клуб на пенсионера(2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Тончев Тонев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Клуб на пенсионера(2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Михайлова Георгиева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Клуб на пенсионера(2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Койнова Александрова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Клуб на пенсионера(2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Петкова Ангелова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Клуб на пенсионера(2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Димитрия Михайлова Георгиева</w:t>
            </w: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 xml:space="preserve">Георг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Клуб на пенсионера(2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член      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Невин Осман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Нуриева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Клуб на пенсионера(2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Гунка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Христова Маркова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Иванова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Боряна Пенева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Борисова Малинова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Петрова Петкова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Боянова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Дида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Димитрова Ангелова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 Русев Господинов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Миткова Тодорова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Миланова Христова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Желева Господинова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Александра Димитрова Костова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Стефанова Нанкова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Людмила Кирилова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Карачобанова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Илияна Миткова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Андрова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Ирина Иванова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 "Неофит Рилски"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Невенка Георгиева Стайкова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сгр.на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читалище Дружба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Радка Господинова Марулева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сгр.на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читалище Дружба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Гочева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сгр.на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читалище Дружба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Влайкова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сгр.на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читалище Дружба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Тонка Иванова Казакова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сгр.на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читалище Дружба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Стефанов Щерев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сгр.на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читалище Дружба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Дияна Василева  Лозева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сгр.на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читалище Дружба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Нина Петрова Костова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сгр.на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читалище Дружба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Съдъка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Мустафа Емин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сгр.на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читалище Дружба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Димитрова Трендафилова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пенсионера(3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Христова Николова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пенсионера(3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Борисов Димитров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пенсионера(3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Цветан Янчев Василев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293300013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пенсионера(3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Радкова Маринова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пенсионера(3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Добромира Тошева Лазарова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пенсионера(3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 Иванов Тодоров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пенсионера(3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Иванова Костадинова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пенсионера(3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Бирсен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Мухсин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Салим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пенсионера(3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Димитрова Лилянова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Васил Венков Ангелов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Мартин Мартинов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Арабов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Недялко Георгиев Русев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Росица Иванова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Александър Динков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Тървалиев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Георгиева Младенова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Анета Ангелова Симеонова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 Генев Топчиев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член 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Гюлтен Мехмед Салиф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Клавдия Борисова Киркова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Мариета Калинова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Иванова Караиванова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Димитрова Михайлова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Латинка Христова Митева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 Димитров Христов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Теодор Илчев Илиев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член                   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Гюлферие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Мустафа Халил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Клуб на пенсионера(6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квар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Мариета Тенчева Митева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Център за обществена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Тянка Лачева Митрева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Център за обществена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Силвия Георгиева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Център за обществена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Накова Ангелова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Център за обществена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Костадинова Гочева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Център за обществена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Иванова Атанасова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Център за обществена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Костадинов Димитров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Център за обществена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Георгиева Маркова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Център за обществена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Наджие Ахмед Мехмед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Център за обществена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Емилов Георгиев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ПГЕТ Захари Стоянов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Мима Славчева Кръстева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ПГЕТ Захари Стоянов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Красимира Кирилова</w:t>
            </w: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ПГЕТ Захари Стоянов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Димка Иванова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Имандиева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ПГЕТ Захари Стоянов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Десислава Стефанова Тенева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ПГЕТ Захари Стоянов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Валентина Емилова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Келешева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ПГЕТ Захари Стоянов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Здравка Андреева Тенева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ПГЕТ Захари Стоянов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Нейчо Демирев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Демирев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ПГЕТ Захари Стоянов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Миленка Стойнова Христева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ПГЕТ Захари Стоянов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Милко Йорданов Господинов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Алеко Константинов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Добрев Митев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Алеко Константинов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Динка Димитрова Николова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293300018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Алеко Константинов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Димитрова Желязкова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Алеко Константинов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Ангелова Сидерова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Алеко Константинов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Георгиев Карчев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Алеко Константинов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Иванов Иванов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Алеко Константинов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Стоян Руменов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Панджуров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Алеко Константинов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Татяна Георгиева Кирилова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Алеко Константинов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        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Мелят Мустафова Бекирова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 Вазов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Златка Иванова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 Вазов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Ганка Атанасова Анастасова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 Вазов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Янислава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Антонова Ангелова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 Вазов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Марко Георгиев Марков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 Вазов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Тенева Димова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 Вазов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Славова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 Вазов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Марийка Димитрова Трендафилова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 Вазов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Катя Севова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Скерлева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 Вазов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Иванов Атанасов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Петранка Ламбова Демирева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Николай Желязков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Какъров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Пепка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Илиева Господинова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Тонева Малакова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Добрева Николова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 Василев Райчев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Станка Боянова Пеева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Мюмюн Хасан Ахмед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Русев Георгиев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Зам. председател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 Тонева Тодорова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Фанка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Алепинова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Виктор Желев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Назъров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Колева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Надка  Тенева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Перистерева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Фатме Мехмед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Качак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Тенчо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Добромиров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Тенев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Общ.фирма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Екоресурс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член                             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Румяна Петрова Димитрова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Инф.център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община Харманли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председател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Валентинова 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Инф.център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община Харманли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Тенева Бакалова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Инф.център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община Харманли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Христов Иванов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Инф.център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община Харманли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Светла Борисова Костова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Инф.център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община Харманли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Марина Петрова Маринова-Александрова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Инф.център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община Харманли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Диана Делчева Петрова-</w:t>
            </w: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Атанасова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Инф.център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община Харманли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Кериме Кадир Рамадан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293300023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Сграда на ОУ "Христо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Ботев"с.Бисер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Николаев Димитров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Сграда на ОУ "Христо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Ботев"с.Бисер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 Тодорова Георгиева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Сграда на ОУ "Христо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Ботев"с.Бисер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Въчкова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Кирилова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Сграда на ОУ "Христо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Ботев"с.Бисер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Атанаска Иванова Банкова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Сграда на ОУ "Христо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Ботев"с.Бисер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Сграда на ОУ "Христо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Ботев"с.Бисер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Григор Вълков Георгиев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Сграда на ОУ "Христо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Ботев"с.Бисер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Мариела Петрова Стоянова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Сграда на ОУ "Христо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Ботев"с.Бисер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Селин Айвазова Сергеева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Сграда на ОУ "Христо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Ботев"с.Бисер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 Иванов Славов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Кметство с. Коларово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Деница Бончева Добрева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Кметство с. Коларово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Станка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Аракшиева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Пенева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Кметство с. Коларово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секретар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Василева Колева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Кметство с. Коларово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Радков Маджаров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Кметство с. Коларово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Кметство с. Коларово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 Тончев Тонев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Кметство с. Коларово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Димитрова Стоева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с.Болярски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извор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 Петров Петров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с.Болярски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извор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Славчо Райчев Илиев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с.Болярски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извор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Добромир Иванов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Андров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Болярски извор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Петранка Янева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Лавчева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Болярски извор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Милко Стоянов Стефанов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с.Болярски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извор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Колю Петров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Емандиев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с.Болярски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извор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Алекси Стефанов Стоянов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Браница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Андонов Митев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Браница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Лора  Александрова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Браница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Кирилка Петкова Нейкова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Браница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Колева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с.Браница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Марчо Димитров Димов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Браница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Цветкова Кънева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Браница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Хюлия Юсеин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Исмал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Българин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Радко  Мирчев Доганов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Българин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Златко Господинов Сидеров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с.Българин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Панайотов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Славилов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Българин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Дялка Петрова Кръстева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с.Българин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Димка Вълева Вълчанова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Българин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Недялко Христозов Иванов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Българин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Мустафа Халим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Хаджъхалим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Върбово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Михаела  Тодорова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Върбово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Емрах Хасан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Хасан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с.Върбово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Сотир Миланов Сотиров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293300028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Върбово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Пламена Тодорова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с.Върбово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 Живков Бойчев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Върбово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Иванова Пеева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с.Върбово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Панайот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Вангелудов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Шигеров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Доситеево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 Стоев Пейков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Доситеево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Делчева Стефанова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с.Доситеево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Геню Христов Желязков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с.Доситеево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Минко Янков Генев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с.Доситеево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Елица Господинова Камберова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с.Доситеево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Насуф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Хабиб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с.Доситеево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 Вълчев Овчаров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Дрипчево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Лозинка Неделчева Маджарова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Дрипчево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Бойчев Христозов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Дрипчево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Петров Куртев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Дрипчево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Тонка Михайлова Георгиева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с.Дрипчево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 Иванов Петров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Дрипчево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Павлина Станкова Тенева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с.Дрипчево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  Маргаритов Василев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с.Иваново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Иванова Дюлгерова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с.Иваново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Еркан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Ердинчев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Мустафов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Иваново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Веселина Стоянова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Трюфенева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Иваново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Ангелова Стратиева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с.Иваново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Николова Венкова -Петрова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с.Иваново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Мирослав Димитров</w:t>
            </w: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Николов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с.Иваново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Катя Иванова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Слънкова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Изворово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Петрова 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Изворово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Ердинч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Мюмюнали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Емин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Изворово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Неделин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Атанасов Марулев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Изворово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Радка Кръстева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Кръстева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с.Изворово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Руска Ванчева Тончева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Изворово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Добромир Тенев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Тенев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с.Изворово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Слави Гочев Георгиев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Лешниково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Димитрова Павлова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Лешниково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Зам.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Претседател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Тихомир Колев Тилев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Лешниково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Колева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Лешниково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Вилиян Димитров Андреев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с.Лешниково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Георгиева Маджарова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Лешниково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Христина Йорданова</w:t>
            </w: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Христова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Лешниково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Христозова Делчева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с.Надежден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Лина Любомирова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с.Надежден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Сабри Хасан Сюлейман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с.Надежден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Петър Грозев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Крушков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293300034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Надежден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Господинка Георгиева Мирчева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Надежден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Иванов Кавалджиев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с.Надежден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Янислав Красимиров Янков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с.Надежден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Георгиев Пенев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с.Овчарово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Претседател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 Георгиев Митев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с.Овчарово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Неделина Христова Бойчева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Овчарово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Жулиета Георгиева Пейкова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Овчарово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 Желев Недялков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с.Овчарово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Янков Димитров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с.Овчарово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Йорданка Костова Атанасова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с.Овчарово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Стратиева Делчева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с.Орешец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Претседател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Бонева Костадинова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с.Орешец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Наскова Николова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Орешец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Мирчева Емилова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Орешец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Стойкова Апостолова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Орешец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Георгиева Ставрева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с.Орешец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Петрова Пенева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с.Орешец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Милена Миткова 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Остър Камък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Претседател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 Стратиев Митев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Остър Камък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Красимирова</w:t>
            </w: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Георгиева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Остър Камък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Хабзе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Сунай Рамаданова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Остър Камък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Нина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Тянкова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Георгиева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Остър камък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Желязко Георгиев Желязков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с.Остър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камък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Весела Димитрова Георгиева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Остър Камък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Цветка Стефанова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Тръндева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Поляново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Тянка  Генева 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Акова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с.Поляново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Стоянова Георгиева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Поляново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Антония Добрева Генева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с.Поляново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Деляна Димитрова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с.Поляново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Недялка Славова Колева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с.Поляново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Атанасова Кръстева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с.Поляново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 Петров Костов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Преславец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Илиана Тодорова Велинова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Преславец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Зелиха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Аптилязим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Юсеин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Преславец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Христова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Преславец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Вълю Костадинов Вълев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с.Преславец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Тончева Петкова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с.Преславец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Елка  Георгиева Василева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с.Преславец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Иванов Кръстев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Рогозиново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Димитрова Манолова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с.Рогозиново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Гергана  Тодорова 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Рогозиново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Златка Иванова Христозова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Рогозиново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Дияна Петрова Грудева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293300040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с.Рогозиново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Огнянов Христов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с.Рогозиново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Диана Стратиева Димова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с.Рогозиново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Иванова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Карабакалова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Славяново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Петков Севов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Славяново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зам. председател                   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Светлана Иванова Калева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с.Славяново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Станилова Вълкова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Славяново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Дора Димитрова Стоянова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Славяново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Кинка Митева Господинова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Славяново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Тонка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Хризтозова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Жекова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с.Славяново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Добрина Ангелова 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Славяново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Калоян Димитров Пеев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с.Смирненци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Любомир Тонев  Костадинов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Смирненци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Ивелина Станчева Тодорова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Смирненци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Джафер Мустафа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Ибиш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Смирненци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Златко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Марев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Бинев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Смирненци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Златка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Тръндева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Кавръмова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с.Смирненци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Красимиров Марчев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Смирненци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Ваня Кирчева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Кирчева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Смирненци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Румен Динков Тонев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Черепово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Минка Миткова Кънева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Черепово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Хубенов Димитров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с.Черепово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Георгиева Иванова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Черепово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Живкова Маджарова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с.Черепово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Димитрова Генева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Черепово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Бено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Сергеев Николов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Черепово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Донка Делчева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Делчева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Черна могила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Златков Георгиев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Черна могила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Ивелина Димова Алексиева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могила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Димитър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Венциславов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Стоянов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могила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Христова Атанасова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могила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Весела Димитрова Николова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могила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Ангел Димов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Японов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с.Черна</w:t>
            </w:r>
            <w:proofErr w:type="spellEnd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могила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Ангелов Митев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с.Шишманово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Фанка Алекова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Славилова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с.Шишманово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Данаил Костадинов Атанасов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Шишманово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Иванова Кирева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Шишманово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Димитър Иванов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Янъков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Шишманово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 Митев Димитров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с.Шишманово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Райън Данаилов Райчев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с.Шишманово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Жаклин Стоянова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Куминева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с.Шишманово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Милена Димитрова Митева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2D31C2" w:rsidRPr="00314C07" w:rsidTr="002D31C2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с.Шишманово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Мирослав Георгиев </w:t>
            </w:r>
            <w:proofErr w:type="spellStart"/>
            <w:r w:rsidRPr="0031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Райдовски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1C2" w:rsidRPr="00314C07" w:rsidRDefault="002D31C2" w:rsidP="0094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14C0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</w:tbl>
    <w:p w:rsidR="0059680C" w:rsidRPr="0091066A" w:rsidRDefault="0059680C" w:rsidP="005968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333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933312"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430347" w:rsidRDefault="001518A7" w:rsidP="00430347">
      <w:pPr>
        <w:spacing w:after="0" w:line="270" w:lineRule="atLeast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9333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"Против": </w:t>
      </w:r>
      <w:r w:rsidR="00933312" w:rsidRPr="009333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2/ двама/-</w:t>
      </w:r>
      <w:r w:rsidR="0093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030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9333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</w:t>
      </w:r>
      <w:r w:rsidR="0093331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</w:p>
    <w:p w:rsidR="00E41030" w:rsidRPr="00BC2687" w:rsidRDefault="00E41030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750" w:rsidRPr="00844750" w:rsidRDefault="001024CB" w:rsidP="00844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A20C6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4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5352FF" w:rsidRPr="0084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относно</w:t>
      </w:r>
      <w:r w:rsidRPr="00844750">
        <w:rPr>
          <w:rFonts w:ascii="Times New Roman" w:hAnsi="Times New Roman" w:cs="Times New Roman"/>
          <w:sz w:val="24"/>
          <w:szCs w:val="24"/>
        </w:rPr>
        <w:t>:</w:t>
      </w:r>
      <w:r w:rsidR="005352FF" w:rsidRPr="00844750">
        <w:rPr>
          <w:rFonts w:ascii="Times New Roman" w:hAnsi="Times New Roman" w:cs="Times New Roman"/>
          <w:sz w:val="24"/>
          <w:szCs w:val="24"/>
        </w:rPr>
        <w:t xml:space="preserve"> </w:t>
      </w:r>
      <w:r w:rsidR="00844750" w:rsidRPr="00844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от </w:t>
      </w:r>
      <w:r w:rsidR="00844750" w:rsidRPr="00844750">
        <w:rPr>
          <w:rFonts w:ascii="Times New Roman" w:hAnsi="Times New Roman" w:cs="Times New Roman"/>
          <w:sz w:val="24"/>
          <w:szCs w:val="24"/>
          <w:shd w:val="clear" w:color="auto" w:fill="FFFFFF"/>
        </w:rPr>
        <w:t>КП „ДЕМОКРАТИЧНА БЪЛГАРИЯ – ОБЕДИНЕНИЕ“</w:t>
      </w:r>
      <w:r w:rsidR="00844750" w:rsidRPr="00844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вх. № 87/ 18.10.21г. в СИК – Община Тополовград</w:t>
      </w:r>
    </w:p>
    <w:p w:rsidR="00844750" w:rsidRPr="00844750" w:rsidRDefault="00844750" w:rsidP="00844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750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 87/ 18.10.21г  от упълномощения представител на партията, с което се иска замяна в състава на СИК Тополовград, назначена с Решение № 57–ПВР/НС от 15.10.2021 г. на РИК 29 - Хасково</w:t>
      </w:r>
    </w:p>
    <w:p w:rsidR="00844750" w:rsidRPr="00844750" w:rsidRDefault="00844750" w:rsidP="00844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75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844750" w:rsidRPr="00844750" w:rsidRDefault="00844750" w:rsidP="009439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7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44750" w:rsidRPr="00844750" w:rsidRDefault="00844750" w:rsidP="00F82E4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СИК- община Тополовград, по предложение на упълномощения представител на </w:t>
      </w:r>
      <w:r w:rsidRPr="00844750">
        <w:rPr>
          <w:rFonts w:ascii="Times New Roman" w:hAnsi="Times New Roman" w:cs="Times New Roman"/>
          <w:sz w:val="24"/>
          <w:szCs w:val="24"/>
          <w:shd w:val="clear" w:color="auto" w:fill="FFFFFF"/>
        </w:rPr>
        <w:t>КП „ДЕМОКРАТИЧНА БЪЛГАРИЯ – ОБЕДИНЕНИЕ“</w:t>
      </w:r>
      <w:r w:rsidRPr="00844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tbl>
      <w:tblPr>
        <w:tblW w:w="61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43"/>
        <w:gridCol w:w="2031"/>
        <w:gridCol w:w="1905"/>
      </w:tblGrid>
      <w:tr w:rsidR="00592E50" w:rsidRPr="008E76C9" w:rsidTr="00592E50">
        <w:trPr>
          <w:trHeight w:val="3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50" w:rsidRPr="00692B3C" w:rsidRDefault="00592E50" w:rsidP="00AF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50" w:rsidRPr="00692B3C" w:rsidRDefault="00592E50" w:rsidP="00AF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50" w:rsidRPr="00692B3C" w:rsidRDefault="00592E50" w:rsidP="00AF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50" w:rsidRPr="00692B3C" w:rsidRDefault="00592E50" w:rsidP="00AF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</w:tr>
      <w:tr w:rsidR="00592E50" w:rsidRPr="008E76C9" w:rsidTr="00592E50">
        <w:trPr>
          <w:trHeight w:val="3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50" w:rsidRPr="00692B3C" w:rsidRDefault="00592E50" w:rsidP="00AF7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293200006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50" w:rsidRPr="00692B3C" w:rsidRDefault="00592E50" w:rsidP="00AF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50" w:rsidRPr="00692B3C" w:rsidRDefault="00592E50" w:rsidP="00AF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Силвия Георгиева </w:t>
            </w:r>
            <w:proofErr w:type="spellStart"/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50" w:rsidRPr="00692B3C" w:rsidRDefault="00592E50" w:rsidP="00AF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Владимир Димитров Вълев</w:t>
            </w:r>
          </w:p>
        </w:tc>
      </w:tr>
      <w:tr w:rsidR="00592E50" w:rsidRPr="008E76C9" w:rsidTr="00592E50">
        <w:trPr>
          <w:trHeight w:val="3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50" w:rsidRPr="00692B3C" w:rsidRDefault="00592E50" w:rsidP="00AF7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293200002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50" w:rsidRPr="00692B3C" w:rsidRDefault="00592E50" w:rsidP="00AF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50" w:rsidRPr="00692B3C" w:rsidRDefault="00592E50" w:rsidP="00AF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Румяна Стефанова Георгиева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50" w:rsidRPr="00692B3C" w:rsidRDefault="00592E50" w:rsidP="00AF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92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Силвия Пенева Дюлгерова</w:t>
            </w:r>
          </w:p>
        </w:tc>
      </w:tr>
    </w:tbl>
    <w:p w:rsidR="003246F8" w:rsidRPr="00E51E2F" w:rsidRDefault="003246F8" w:rsidP="003246F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246F8" w:rsidRPr="00E51E2F" w:rsidRDefault="003246F8" w:rsidP="003246F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СИК.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0077FA" w:rsidRPr="000077FA" w:rsidRDefault="00151D77" w:rsidP="00F82E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A20C66">
        <w:rPr>
          <w:rStyle w:val="FontStyle12"/>
          <w:b/>
          <w:sz w:val="24"/>
          <w:szCs w:val="24"/>
          <w:u w:val="single"/>
        </w:rPr>
        <w:t>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034B74" w:rsidRPr="00BC2687">
        <w:rPr>
          <w:rStyle w:val="FontStyle12"/>
          <w:sz w:val="24"/>
          <w:szCs w:val="24"/>
        </w:rPr>
        <w:t xml:space="preserve"> </w:t>
      </w:r>
      <w:r w:rsidR="00F82E41">
        <w:rPr>
          <w:rStyle w:val="FontStyle12"/>
          <w:sz w:val="24"/>
          <w:szCs w:val="24"/>
        </w:rPr>
        <w:t>З</w:t>
      </w:r>
      <w:r w:rsidR="000077FA" w:rsidRPr="00007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от </w:t>
      </w:r>
      <w:r w:rsidR="000077FA" w:rsidRPr="000077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 НИЕ ИДВАМЕ!“</w:t>
      </w:r>
      <w:r w:rsidR="000077FA" w:rsidRPr="00007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вх. № 91/ 19.10.21г. в СИК – Община Любимец</w:t>
      </w:r>
      <w:r w:rsidR="00F82E4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7FA" w:rsidRPr="000077FA" w:rsidRDefault="000077FA" w:rsidP="00F82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7FA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 91/ 19.10.21г. от упълномощения представител на партията, с което се иска замяна в състава на СИК Любимец, назначена с Решение № 59-ПВР/НС от 15.10.2021 г. на РИК 29 - Хасково</w:t>
      </w:r>
    </w:p>
    <w:p w:rsidR="000077FA" w:rsidRPr="000077FA" w:rsidRDefault="000077FA" w:rsidP="00F82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7F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  т.5 от ИК и Решение № 644-ПВР/НС-29.09.2021г на ЦИК, РИК 29 -Хасково </w:t>
      </w:r>
    </w:p>
    <w:p w:rsidR="000077FA" w:rsidRPr="000077FA" w:rsidRDefault="000077FA" w:rsidP="000077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7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0077FA" w:rsidRPr="000077FA" w:rsidRDefault="000077FA" w:rsidP="00F82E4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СИК- община Любимец , по предложение на упълномощения представител на </w:t>
      </w:r>
      <w:r w:rsidRPr="000077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 НИЕ ИДВАМЕ!“,</w:t>
      </w:r>
      <w:r w:rsidRPr="000077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666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134"/>
        <w:gridCol w:w="1958"/>
        <w:gridCol w:w="1745"/>
        <w:gridCol w:w="804"/>
      </w:tblGrid>
      <w:tr w:rsidR="00BB165D" w:rsidTr="00BB165D">
        <w:trPr>
          <w:trHeight w:val="18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5D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СИК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5D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Община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5D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Освобождава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5D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Назначава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65D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</w:tr>
      <w:tr w:rsidR="00BB165D" w:rsidTr="00BB165D">
        <w:trPr>
          <w:trHeight w:val="18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B165D" w:rsidRPr="000077FA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291700020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165D" w:rsidRPr="000077FA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ЛЮБИМЕЦ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BB165D" w:rsidRPr="000077FA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Радослав Митков </w:t>
            </w:r>
            <w:proofErr w:type="spellStart"/>
            <w:r w:rsidRPr="0000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Шидеров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B165D" w:rsidRPr="000077FA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Стамен Николов Табаков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BB165D" w:rsidRPr="000077FA" w:rsidRDefault="00BB165D" w:rsidP="00AF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77FA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</w:tr>
    </w:tbl>
    <w:p w:rsidR="003246F8" w:rsidRPr="00E51E2F" w:rsidRDefault="003246F8" w:rsidP="003246F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246F8" w:rsidRPr="00E51E2F" w:rsidRDefault="003246F8" w:rsidP="003246F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СИК.</w:t>
      </w:r>
    </w:p>
    <w:p w:rsidR="001518A7" w:rsidRPr="00BC2687" w:rsidRDefault="001518A7" w:rsidP="00394878">
      <w:pPr>
        <w:pStyle w:val="a3"/>
        <w:jc w:val="both"/>
        <w:rPr>
          <w:color w:val="000000" w:themeColor="text1"/>
          <w:shd w:val="clear" w:color="auto" w:fill="FFFFFF"/>
        </w:rPr>
      </w:pPr>
      <w:r w:rsidRPr="006E4E9C">
        <w:rPr>
          <w:b/>
          <w:color w:val="000000" w:themeColor="text1"/>
        </w:rPr>
        <w:t xml:space="preserve">Решението е прието с </w:t>
      </w:r>
      <w:r>
        <w:rPr>
          <w:b/>
          <w:color w:val="000000" w:themeColor="text1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b/>
          <w:bCs/>
          <w:color w:val="000000" w:themeColor="text1"/>
          <w:lang w:eastAsia="en-GB"/>
        </w:rPr>
        <w:t>Бостанджиева-Китин</w:t>
      </w:r>
      <w:proofErr w:type="spellEnd"/>
      <w:r w:rsidRPr="00BC2687">
        <w:rPr>
          <w:b/>
          <w:bCs/>
          <w:color w:val="000000" w:themeColor="text1"/>
          <w:lang w:eastAsia="en-GB"/>
        </w:rPr>
        <w:t>,  Гергана Руменова Бояджиева</w:t>
      </w:r>
      <w:r>
        <w:rPr>
          <w:b/>
          <w:bCs/>
          <w:color w:val="000000" w:themeColor="text1"/>
          <w:lang w:eastAsia="en-GB"/>
        </w:rPr>
        <w:t>,</w:t>
      </w:r>
      <w:r w:rsidRPr="00BC2687">
        <w:rPr>
          <w:b/>
          <w:bCs/>
          <w:color w:val="000000" w:themeColor="text1"/>
          <w:lang w:eastAsia="en-GB"/>
        </w:rPr>
        <w:t xml:space="preserve"> Боряна Радкова Делчева, Ина </w:t>
      </w:r>
      <w:proofErr w:type="spellStart"/>
      <w:r w:rsidRPr="00BC2687">
        <w:rPr>
          <w:b/>
          <w:bCs/>
          <w:color w:val="000000" w:themeColor="text1"/>
          <w:lang w:eastAsia="en-GB"/>
        </w:rPr>
        <w:t>Вескова</w:t>
      </w:r>
      <w:proofErr w:type="spellEnd"/>
      <w:r w:rsidRPr="00BC2687">
        <w:rPr>
          <w:b/>
          <w:bCs/>
          <w:color w:val="000000" w:themeColor="text1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b/>
          <w:bCs/>
          <w:color w:val="000000" w:themeColor="text1"/>
          <w:lang w:eastAsia="en-GB"/>
        </w:rPr>
        <w:t>Боботанов</w:t>
      </w:r>
      <w:proofErr w:type="spellEnd"/>
      <w:r>
        <w:rPr>
          <w:b/>
          <w:bCs/>
          <w:color w:val="000000" w:themeColor="text1"/>
          <w:lang w:eastAsia="en-GB"/>
        </w:rPr>
        <w:t>,</w:t>
      </w:r>
      <w:r w:rsidRPr="00460F8B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Добромир Коев Якимов</w:t>
      </w:r>
      <w:r>
        <w:rPr>
          <w:b/>
          <w:bCs/>
          <w:color w:val="000000" w:themeColor="text1"/>
          <w:lang w:eastAsia="en-GB"/>
        </w:rPr>
        <w:t>,</w:t>
      </w:r>
      <w:r w:rsidRPr="00D2063A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DB317F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086550" w:rsidRPr="00086550" w:rsidRDefault="00151D77" w:rsidP="000865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A20C66">
        <w:rPr>
          <w:rStyle w:val="FontStyle12"/>
          <w:b/>
          <w:sz w:val="24"/>
          <w:szCs w:val="24"/>
          <w:u w:val="single"/>
        </w:rPr>
        <w:t>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086550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86550" w:rsidRPr="00086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от </w:t>
      </w:r>
      <w:r w:rsidR="00086550" w:rsidRPr="00086550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 НИЕ ИДВАМЕ!“</w:t>
      </w:r>
      <w:r w:rsidR="00086550" w:rsidRPr="00086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вх. № 92 / 19.10.21г. в СИК – Община Минерални бани</w:t>
      </w:r>
    </w:p>
    <w:p w:rsidR="00086550" w:rsidRPr="00086550" w:rsidRDefault="00086550" w:rsidP="00086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550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 92/ 19.10.21г. от упълномощения представител на партията, с което се иска замяна в състава на СИК Минерални бани, назначена с Решение № 56-ПВР/НС от 15.10.2021 г. на РИК 29 – Хасково.</w:t>
      </w:r>
    </w:p>
    <w:p w:rsidR="00086550" w:rsidRPr="00086550" w:rsidRDefault="00086550" w:rsidP="00086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55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  т.5 от ИК и Решение № 644-ПВР/НС-29.09.2021г на ЦИК, РИК 29-Хасково </w:t>
      </w:r>
    </w:p>
    <w:p w:rsidR="00086550" w:rsidRPr="00086550" w:rsidRDefault="00086550" w:rsidP="00086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5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86550" w:rsidRDefault="00086550" w:rsidP="00F82E4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СИК- община Минерални бани, по предложение на упълномощения представител на </w:t>
      </w:r>
      <w:r w:rsidRPr="0008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 „ИЗПРАВИ СЕ БГ! НИЕ ИДВАМЕ!“, </w:t>
      </w:r>
      <w:r w:rsidRPr="0008655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3246F8" w:rsidRPr="00086550" w:rsidRDefault="003246F8" w:rsidP="00F82E4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0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423"/>
        <w:gridCol w:w="1671"/>
        <w:gridCol w:w="930"/>
        <w:gridCol w:w="2085"/>
      </w:tblGrid>
      <w:tr w:rsidR="0041491C" w:rsidRPr="0064535B" w:rsidTr="0041491C">
        <w:trPr>
          <w:trHeight w:val="3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1C" w:rsidRPr="00086550" w:rsidRDefault="0041491C" w:rsidP="00AF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1C" w:rsidRPr="00086550" w:rsidRDefault="0041491C" w:rsidP="00AF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1C" w:rsidRPr="00086550" w:rsidRDefault="0041491C" w:rsidP="00AF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1C" w:rsidRPr="00086550" w:rsidRDefault="0041491C" w:rsidP="00AF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1C" w:rsidRPr="00086550" w:rsidRDefault="0041491C" w:rsidP="00AF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</w:tr>
      <w:tr w:rsidR="0041491C" w:rsidRPr="0064535B" w:rsidTr="0041491C">
        <w:trPr>
          <w:trHeight w:val="39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1C" w:rsidRPr="00086550" w:rsidRDefault="0041491C" w:rsidP="00AF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291900011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1C" w:rsidRPr="00086550" w:rsidRDefault="0041491C" w:rsidP="00AF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Минерални бани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1C" w:rsidRPr="00086550" w:rsidRDefault="0041491C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Севдие Фахри Мехмед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1C" w:rsidRPr="00086550" w:rsidRDefault="0041491C" w:rsidP="00AF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1C" w:rsidRPr="00086550" w:rsidRDefault="0041491C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865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Марин Колев </w:t>
            </w:r>
            <w:proofErr w:type="spellStart"/>
            <w:r w:rsidRPr="000865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Мариновски</w:t>
            </w:r>
            <w:proofErr w:type="spellEnd"/>
          </w:p>
        </w:tc>
      </w:tr>
    </w:tbl>
    <w:p w:rsidR="003246F8" w:rsidRPr="00E51E2F" w:rsidRDefault="003246F8" w:rsidP="003246F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246F8" w:rsidRPr="00E51E2F" w:rsidRDefault="003246F8" w:rsidP="003246F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СИК.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6E4E9C">
      <w:pPr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752A53" w:rsidRPr="00752A53" w:rsidRDefault="00752A53" w:rsidP="00F82E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 </w:t>
      </w:r>
      <w:r w:rsidR="00A20C66">
        <w:rPr>
          <w:rStyle w:val="FontStyle12"/>
          <w:b/>
          <w:sz w:val="24"/>
          <w:szCs w:val="24"/>
          <w:u w:val="single"/>
        </w:rPr>
        <w:t>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Pr="00752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52A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от </w:t>
      </w:r>
      <w:r w:rsidRPr="00752A53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 НИЕ ИДВАМЕ!“</w:t>
      </w:r>
      <w:r w:rsidRPr="00752A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вх. № 93/19.10.2021г. в СИК – Община Стамболово</w:t>
      </w:r>
    </w:p>
    <w:p w:rsidR="00752A53" w:rsidRPr="00752A53" w:rsidRDefault="00752A53" w:rsidP="00F82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A53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 93/ 19.10.2021г. от упълномощения представител на партията, с което се иска замяна в състава на СИК Стамболово, назначена с Решение № 64-ПВР/НС от 15.10.2021 г. на РИК 29 – Хасково.</w:t>
      </w:r>
    </w:p>
    <w:p w:rsidR="00752A53" w:rsidRPr="00752A53" w:rsidRDefault="00752A53" w:rsidP="00F82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A53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  т.5 от ИК и Решение № 644-ПВР/НС-29.09.2021г на ЦИК, РИК 29-Хасково </w:t>
      </w:r>
    </w:p>
    <w:p w:rsidR="00752A53" w:rsidRPr="00752A53" w:rsidRDefault="00752A53" w:rsidP="00752A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A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52A53" w:rsidRPr="00752A53" w:rsidRDefault="00752A53" w:rsidP="00F82E4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A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СИК- община Стамболово, по предложение на упълномощения представител на </w:t>
      </w:r>
      <w:r w:rsidRPr="00752A53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 НИЕ ИДВАМЕ!“,</w:t>
      </w:r>
      <w:r w:rsidRPr="00752A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70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396"/>
        <w:gridCol w:w="1565"/>
        <w:gridCol w:w="1099"/>
        <w:gridCol w:w="2039"/>
      </w:tblGrid>
      <w:tr w:rsidR="0094262D" w:rsidRPr="005431D5" w:rsidTr="0094262D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bookmarkStart w:id="0" w:name="_GoBack"/>
            <w:bookmarkEnd w:id="0"/>
            <w:r w:rsidRPr="0075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</w:tr>
      <w:tr w:rsidR="0094262D" w:rsidRPr="005431D5" w:rsidTr="0094262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Азизе Селяхтин Юсуф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Стоянка Николова Несторова</w:t>
            </w:r>
          </w:p>
        </w:tc>
      </w:tr>
      <w:tr w:rsidR="0094262D" w:rsidRPr="005431D5" w:rsidTr="0094262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Джемил Шабан Хасан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Мариела Несторова </w:t>
            </w: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Несторова</w:t>
            </w:r>
            <w:proofErr w:type="spellEnd"/>
          </w:p>
        </w:tc>
      </w:tr>
      <w:tr w:rsidR="0094262D" w:rsidRPr="005431D5" w:rsidTr="0094262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Севгюл Наим Мюмюн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Бояна Жекова Ангелова</w:t>
            </w:r>
          </w:p>
        </w:tc>
      </w:tr>
      <w:tr w:rsidR="0094262D" w:rsidRPr="005431D5" w:rsidTr="0094262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Иванова Андонова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Садет Хасан </w:t>
            </w: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Сазаин</w:t>
            </w:r>
            <w:proofErr w:type="spellEnd"/>
          </w:p>
        </w:tc>
      </w:tr>
      <w:tr w:rsidR="0094262D" w:rsidRPr="005431D5" w:rsidTr="0094262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Хамди Халил Исмаил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Мариан </w:t>
            </w: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Бойдев</w:t>
            </w:r>
            <w:proofErr w:type="spellEnd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Маринов</w:t>
            </w:r>
          </w:p>
        </w:tc>
      </w:tr>
      <w:tr w:rsidR="0094262D" w:rsidRPr="005431D5" w:rsidTr="0094262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Юскяр</w:t>
            </w:r>
            <w:proofErr w:type="spellEnd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Бекир Мустафа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Рени Несторова </w:t>
            </w: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Несторова</w:t>
            </w:r>
            <w:proofErr w:type="spellEnd"/>
          </w:p>
        </w:tc>
      </w:tr>
      <w:tr w:rsidR="0094262D" w:rsidRPr="005431D5" w:rsidTr="0094262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Насуф </w:t>
            </w: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Сеидали</w:t>
            </w:r>
            <w:proofErr w:type="spellEnd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Шабан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Юзджан </w:t>
            </w: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Фарук</w:t>
            </w:r>
            <w:proofErr w:type="spellEnd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Кючуккул</w:t>
            </w:r>
            <w:proofErr w:type="spellEnd"/>
          </w:p>
        </w:tc>
      </w:tr>
      <w:tr w:rsidR="0094262D" w:rsidRPr="005431D5" w:rsidTr="0094262D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Зелиле</w:t>
            </w:r>
            <w:proofErr w:type="spellEnd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Галиб</w:t>
            </w:r>
            <w:proofErr w:type="spellEnd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Шабан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D" w:rsidRPr="00752A53" w:rsidRDefault="0094262D" w:rsidP="00AF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Гюнай </w:t>
            </w:r>
            <w:proofErr w:type="spellStart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Галиб</w:t>
            </w:r>
            <w:proofErr w:type="spellEnd"/>
            <w:r w:rsidRPr="00752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Шабан</w:t>
            </w:r>
          </w:p>
        </w:tc>
      </w:tr>
    </w:tbl>
    <w:p w:rsidR="003246F8" w:rsidRPr="00E51E2F" w:rsidRDefault="003246F8" w:rsidP="003246F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246F8" w:rsidRPr="00E51E2F" w:rsidRDefault="003246F8" w:rsidP="003246F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51E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СИК.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F7453A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C6FD2" w:rsidRDefault="000C6FD2" w:rsidP="000C6FD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0C" w:rsidRDefault="00AF760C" w:rsidP="000C6FD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т.8 от дневния ред</w:t>
      </w:r>
      <w:r w:rsidRPr="00583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3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583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тносно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3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Възражение на членове на РИК 29-Хасково, което се прочете от Председателя</w:t>
      </w:r>
      <w:r w:rsidR="00140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комисията.</w:t>
      </w:r>
    </w:p>
    <w:p w:rsidR="00AF760C" w:rsidRDefault="000D4AA5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Веселина Тенчева:</w:t>
      </w:r>
      <w:r w:rsidR="00140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0C">
        <w:rPr>
          <w:rFonts w:ascii="Times New Roman" w:hAnsi="Times New Roman" w:cs="Times New Roman"/>
          <w:color w:val="000000" w:themeColor="text1"/>
          <w:sz w:val="24"/>
          <w:szCs w:val="24"/>
        </w:rPr>
        <w:t>Възражението ще бъде изпратено на ЦИК 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 кажа няколко думи: </w:t>
      </w:r>
      <w:r w:rsidR="0095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решение</w:t>
      </w:r>
      <w:r w:rsidR="00AF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65 ПВР/НС от 18.10.2021г </w:t>
      </w:r>
      <w:r w:rsidR="0095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РИК 29-Хасково </w:t>
      </w:r>
      <w:r w:rsidR="00AF760C">
        <w:rPr>
          <w:rFonts w:ascii="Times New Roman" w:hAnsi="Times New Roman" w:cs="Times New Roman"/>
          <w:color w:val="000000" w:themeColor="text1"/>
          <w:sz w:val="24"/>
          <w:szCs w:val="24"/>
        </w:rPr>
        <w:t>няма изложени мотиви по Вариант 1, защото не бяха изложени такива от работната група . Работната група беше решила да удовлетвори само някои партии</w:t>
      </w:r>
      <w:r w:rsidR="00956140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AF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тговор </w:t>
      </w:r>
      <w:r w:rsidR="0095614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956140">
        <w:rPr>
          <w:rFonts w:ascii="Times New Roman" w:hAnsi="Times New Roman" w:cs="Times New Roman"/>
          <w:color w:val="000000" w:themeColor="text1"/>
          <w:sz w:val="24"/>
          <w:szCs w:val="24"/>
        </w:rPr>
        <w:t>защо“</w:t>
      </w:r>
      <w:r w:rsidR="00AF760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AF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беше даден</w:t>
      </w:r>
      <w:r w:rsidR="00846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Вашето възражение няма изложение по същество, а ние не сме длъжни да 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мотивираме </w:t>
      </w:r>
      <w:r w:rsidR="00956140">
        <w:rPr>
          <w:rFonts w:ascii="Times New Roman" w:hAnsi="Times New Roman" w:cs="Times New Roman"/>
          <w:color w:val="000000" w:themeColor="text1"/>
          <w:sz w:val="24"/>
          <w:szCs w:val="24"/>
        </w:rPr>
        <w:t>никъде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Ако решим ще изложим особено мнение. Затова ще изпратим Възражението в ЦИК да се посмеят.</w:t>
      </w:r>
    </w:p>
    <w:p w:rsidR="000D4AA5" w:rsidRDefault="000D4AA5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Ина: </w:t>
      </w:r>
      <w:r w:rsidR="0095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Искам да кажа нещо: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Между Десислава Филипова и Гергана Бояджиева личностни нападки е нямал</w:t>
      </w:r>
      <w:r w:rsidR="0095614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ако е имало нападки то не са между тях. Якимов обиди на няколко пъти членове на комисията. Нито мога да цитирам, нито искам</w:t>
      </w:r>
      <w:r w:rsidR="007501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4AA5" w:rsidRDefault="000D4AA5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Якимов: Аз мога ли да обидя колективен орган</w:t>
      </w:r>
      <w:r w:rsidR="003A5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595">
        <w:rPr>
          <w:rFonts w:ascii="Times New Roman" w:hAnsi="Times New Roman" w:cs="Times New Roman"/>
          <w:color w:val="000000" w:themeColor="text1"/>
          <w:sz w:val="24"/>
          <w:szCs w:val="24"/>
        </w:rPr>
        <w:t>, колежке ти поне си адвокат.</w:t>
      </w:r>
    </w:p>
    <w:p w:rsidR="00D23595" w:rsidRDefault="00D23595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Г-жо председател, моля да се въведе някакъв ред и моля да се изслушваме.</w:t>
      </w:r>
    </w:p>
    <w:p w:rsidR="00D23595" w:rsidRDefault="00EF3AB2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Добромир Якимов: Кажете кого и с какво съм обидил?</w:t>
      </w:r>
    </w:p>
    <w:p w:rsidR="00EF3AB2" w:rsidRDefault="00EF3AB2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Нямам спомен, аз приключих с моето изказване. Поведението ти е невъзпитано.</w:t>
      </w:r>
    </w:p>
    <w:p w:rsidR="00EF3AB2" w:rsidRDefault="00EF3AB2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Добромир Якимов: Кое поведение е невъзпитано?</w:t>
      </w:r>
    </w:p>
    <w:p w:rsidR="00EF3AB2" w:rsidRDefault="00EF3AB2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Боботанов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Колеги напълно съм съгласен, че трябва да престанем с личностите нападки. Искам да се извиня</w:t>
      </w:r>
      <w:r w:rsidR="007501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ако  съм засегнал някого. Трябва да преценим възражението с правни аргументи.</w:t>
      </w:r>
    </w:p>
    <w:p w:rsidR="00EF3AB2" w:rsidRDefault="00EF3AB2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Веселина Тенчева: На миналите избори , двете с Боряна Делчева седнахме, тогава нямаше изискване за работни групи, и изработихме СИК-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овете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0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Тогава по какъв начин процедирахме? Махнахме членове от една партия и сложихме наши членове ли? Казах ли да махаме предложения от </w:t>
      </w:r>
      <w:r w:rsidR="00750190">
        <w:rPr>
          <w:rFonts w:ascii="Times New Roman" w:hAnsi="Times New Roman" w:cs="Times New Roman"/>
          <w:color w:val="000000" w:themeColor="text1"/>
          <w:sz w:val="24"/>
          <w:szCs w:val="24"/>
        </w:rPr>
        <w:t>ПП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75019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да слагаме такива от други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партии.СИК-овете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нито правят изборите, нито печелят. Разбирам, че всеки от вас  иска да прояви политическа коректност към своята партия или коалиция. За Харманли гласувах за вас, защото Ина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 даде разумно обяснение</w:t>
      </w:r>
      <w:r w:rsidR="00750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сега не се дадоха разумни доводи. Моя критерии беше всичко да е пропорционално. Това беше и моя призив. Но Вие грам обективизъм не проявихте. </w:t>
      </w:r>
    </w:p>
    <w:p w:rsidR="00750190" w:rsidRDefault="00750190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това изпращаме постъпилото Възражение </w:t>
      </w:r>
      <w:r w:rsidR="004A4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ЦИК.</w:t>
      </w:r>
    </w:p>
    <w:p w:rsidR="000D4AA5" w:rsidRPr="00BC2687" w:rsidRDefault="000D4AA5" w:rsidP="000D4AA5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4A4CBF">
        <w:rPr>
          <w:rStyle w:val="FontStyle12"/>
          <w:sz w:val="24"/>
          <w:szCs w:val="24"/>
        </w:rPr>
        <w:t>18</w:t>
      </w:r>
      <w:r w:rsidR="009A1B3D" w:rsidRPr="00C76ACD">
        <w:rPr>
          <w:rStyle w:val="FontStyle12"/>
          <w:sz w:val="24"/>
          <w:szCs w:val="24"/>
        </w:rPr>
        <w:t>.</w:t>
      </w:r>
      <w:r w:rsidR="004A4CBF">
        <w:rPr>
          <w:rStyle w:val="FontStyle12"/>
          <w:sz w:val="24"/>
          <w:szCs w:val="24"/>
        </w:rPr>
        <w:t>50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A1C" w:rsidRPr="00BC2687" w:rsidRDefault="00206A1C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/Лейла Елмаз/</w:t>
      </w:r>
    </w:p>
    <w:sectPr w:rsidR="00DF592C" w:rsidRPr="00BC2687" w:rsidSect="00324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077FA"/>
    <w:rsid w:val="00032651"/>
    <w:rsid w:val="00034B74"/>
    <w:rsid w:val="00036C4D"/>
    <w:rsid w:val="000401BB"/>
    <w:rsid w:val="00042524"/>
    <w:rsid w:val="00055B2D"/>
    <w:rsid w:val="00076A88"/>
    <w:rsid w:val="00086550"/>
    <w:rsid w:val="00096801"/>
    <w:rsid w:val="000C6FD2"/>
    <w:rsid w:val="000D0DB0"/>
    <w:rsid w:val="000D4AA5"/>
    <w:rsid w:val="0010019F"/>
    <w:rsid w:val="00100FE3"/>
    <w:rsid w:val="001024CB"/>
    <w:rsid w:val="00122E0D"/>
    <w:rsid w:val="00123D6D"/>
    <w:rsid w:val="00130F45"/>
    <w:rsid w:val="0014075E"/>
    <w:rsid w:val="001518A7"/>
    <w:rsid w:val="00151D77"/>
    <w:rsid w:val="00154A75"/>
    <w:rsid w:val="00161EF6"/>
    <w:rsid w:val="00177C06"/>
    <w:rsid w:val="001821CB"/>
    <w:rsid w:val="001849C2"/>
    <w:rsid w:val="00185A84"/>
    <w:rsid w:val="0019502F"/>
    <w:rsid w:val="001B217C"/>
    <w:rsid w:val="001B4DD7"/>
    <w:rsid w:val="001C58D7"/>
    <w:rsid w:val="001C6F6D"/>
    <w:rsid w:val="00206A1C"/>
    <w:rsid w:val="0020783A"/>
    <w:rsid w:val="0022286D"/>
    <w:rsid w:val="00236F2A"/>
    <w:rsid w:val="00254893"/>
    <w:rsid w:val="00272940"/>
    <w:rsid w:val="00281FB3"/>
    <w:rsid w:val="002970ED"/>
    <w:rsid w:val="002A47E6"/>
    <w:rsid w:val="002C3281"/>
    <w:rsid w:val="002C6A63"/>
    <w:rsid w:val="002D31C2"/>
    <w:rsid w:val="002D5208"/>
    <w:rsid w:val="00302427"/>
    <w:rsid w:val="003246F8"/>
    <w:rsid w:val="0033023C"/>
    <w:rsid w:val="003379E7"/>
    <w:rsid w:val="0035190C"/>
    <w:rsid w:val="00354D68"/>
    <w:rsid w:val="00356DE5"/>
    <w:rsid w:val="00360834"/>
    <w:rsid w:val="003668F4"/>
    <w:rsid w:val="003673A7"/>
    <w:rsid w:val="00394878"/>
    <w:rsid w:val="003A5A44"/>
    <w:rsid w:val="003B58B4"/>
    <w:rsid w:val="003B7D9E"/>
    <w:rsid w:val="003C0DB7"/>
    <w:rsid w:val="003C147E"/>
    <w:rsid w:val="003C3D35"/>
    <w:rsid w:val="003C610E"/>
    <w:rsid w:val="003F1A1C"/>
    <w:rsid w:val="003F593E"/>
    <w:rsid w:val="00405BFF"/>
    <w:rsid w:val="00406C40"/>
    <w:rsid w:val="0041491C"/>
    <w:rsid w:val="00422B37"/>
    <w:rsid w:val="00424D13"/>
    <w:rsid w:val="00425D1C"/>
    <w:rsid w:val="00430347"/>
    <w:rsid w:val="004500F2"/>
    <w:rsid w:val="00460F8B"/>
    <w:rsid w:val="004828DE"/>
    <w:rsid w:val="00486DAD"/>
    <w:rsid w:val="0048732F"/>
    <w:rsid w:val="004A4CBF"/>
    <w:rsid w:val="004B4D5D"/>
    <w:rsid w:val="004D2E5C"/>
    <w:rsid w:val="004E1263"/>
    <w:rsid w:val="004E7DA2"/>
    <w:rsid w:val="004F495C"/>
    <w:rsid w:val="005111CD"/>
    <w:rsid w:val="005352FF"/>
    <w:rsid w:val="00547233"/>
    <w:rsid w:val="005570ED"/>
    <w:rsid w:val="0058332A"/>
    <w:rsid w:val="00587F1E"/>
    <w:rsid w:val="00592E50"/>
    <w:rsid w:val="00593520"/>
    <w:rsid w:val="0059680C"/>
    <w:rsid w:val="005A106B"/>
    <w:rsid w:val="005B042C"/>
    <w:rsid w:val="00601752"/>
    <w:rsid w:val="006243A4"/>
    <w:rsid w:val="00625ABF"/>
    <w:rsid w:val="00637409"/>
    <w:rsid w:val="00640DC6"/>
    <w:rsid w:val="00642350"/>
    <w:rsid w:val="00677D05"/>
    <w:rsid w:val="006924F0"/>
    <w:rsid w:val="00692B3C"/>
    <w:rsid w:val="00695EA8"/>
    <w:rsid w:val="006A3B60"/>
    <w:rsid w:val="006A40FE"/>
    <w:rsid w:val="006B71D2"/>
    <w:rsid w:val="006E4E9C"/>
    <w:rsid w:val="006F491D"/>
    <w:rsid w:val="00701FA4"/>
    <w:rsid w:val="00707AA8"/>
    <w:rsid w:val="00711BD8"/>
    <w:rsid w:val="00714886"/>
    <w:rsid w:val="007216DF"/>
    <w:rsid w:val="0072717A"/>
    <w:rsid w:val="007278E2"/>
    <w:rsid w:val="007410F2"/>
    <w:rsid w:val="00750190"/>
    <w:rsid w:val="00752A53"/>
    <w:rsid w:val="00791EDC"/>
    <w:rsid w:val="007B1E71"/>
    <w:rsid w:val="007D6D35"/>
    <w:rsid w:val="007E0602"/>
    <w:rsid w:val="007E5137"/>
    <w:rsid w:val="008159A1"/>
    <w:rsid w:val="00827508"/>
    <w:rsid w:val="00836702"/>
    <w:rsid w:val="00837EF6"/>
    <w:rsid w:val="0084019C"/>
    <w:rsid w:val="00844750"/>
    <w:rsid w:val="00846F38"/>
    <w:rsid w:val="00850720"/>
    <w:rsid w:val="008564E5"/>
    <w:rsid w:val="0087391B"/>
    <w:rsid w:val="008934CB"/>
    <w:rsid w:val="008940CA"/>
    <w:rsid w:val="008A6287"/>
    <w:rsid w:val="008B74A0"/>
    <w:rsid w:val="008C2465"/>
    <w:rsid w:val="008C24D9"/>
    <w:rsid w:val="008C2778"/>
    <w:rsid w:val="008E6A81"/>
    <w:rsid w:val="008F54D7"/>
    <w:rsid w:val="0090485A"/>
    <w:rsid w:val="00911E3E"/>
    <w:rsid w:val="00913AD6"/>
    <w:rsid w:val="00921378"/>
    <w:rsid w:val="00933312"/>
    <w:rsid w:val="00933BFC"/>
    <w:rsid w:val="0094262D"/>
    <w:rsid w:val="0094399A"/>
    <w:rsid w:val="00953268"/>
    <w:rsid w:val="00956140"/>
    <w:rsid w:val="0098482D"/>
    <w:rsid w:val="009975D3"/>
    <w:rsid w:val="009A1B3D"/>
    <w:rsid w:val="009B5FF8"/>
    <w:rsid w:val="009E2EB4"/>
    <w:rsid w:val="009E5B8E"/>
    <w:rsid w:val="00A06D2E"/>
    <w:rsid w:val="00A13391"/>
    <w:rsid w:val="00A20C66"/>
    <w:rsid w:val="00A30169"/>
    <w:rsid w:val="00A3735C"/>
    <w:rsid w:val="00A41EB1"/>
    <w:rsid w:val="00A4613C"/>
    <w:rsid w:val="00A55C70"/>
    <w:rsid w:val="00A60360"/>
    <w:rsid w:val="00A62454"/>
    <w:rsid w:val="00A82E43"/>
    <w:rsid w:val="00AB3FCA"/>
    <w:rsid w:val="00AE4A0F"/>
    <w:rsid w:val="00AF44B0"/>
    <w:rsid w:val="00AF760C"/>
    <w:rsid w:val="00B0218E"/>
    <w:rsid w:val="00B31E2C"/>
    <w:rsid w:val="00B43B1D"/>
    <w:rsid w:val="00B5717F"/>
    <w:rsid w:val="00B67EB7"/>
    <w:rsid w:val="00B80D49"/>
    <w:rsid w:val="00B9170B"/>
    <w:rsid w:val="00B945C9"/>
    <w:rsid w:val="00BA14A8"/>
    <w:rsid w:val="00BB165D"/>
    <w:rsid w:val="00BB42A8"/>
    <w:rsid w:val="00BB6905"/>
    <w:rsid w:val="00BC2687"/>
    <w:rsid w:val="00BD688D"/>
    <w:rsid w:val="00BF168C"/>
    <w:rsid w:val="00C05D89"/>
    <w:rsid w:val="00C10809"/>
    <w:rsid w:val="00C33239"/>
    <w:rsid w:val="00C425E0"/>
    <w:rsid w:val="00C60E05"/>
    <w:rsid w:val="00C739D9"/>
    <w:rsid w:val="00C74647"/>
    <w:rsid w:val="00C76734"/>
    <w:rsid w:val="00C76ACD"/>
    <w:rsid w:val="00C92761"/>
    <w:rsid w:val="00C949EA"/>
    <w:rsid w:val="00CA3B13"/>
    <w:rsid w:val="00CB1C2C"/>
    <w:rsid w:val="00CB73C9"/>
    <w:rsid w:val="00CC48C6"/>
    <w:rsid w:val="00CC793F"/>
    <w:rsid w:val="00CE2047"/>
    <w:rsid w:val="00CE44C7"/>
    <w:rsid w:val="00CF1DC0"/>
    <w:rsid w:val="00CF3019"/>
    <w:rsid w:val="00CF5942"/>
    <w:rsid w:val="00D00FAB"/>
    <w:rsid w:val="00D020B7"/>
    <w:rsid w:val="00D2063A"/>
    <w:rsid w:val="00D23595"/>
    <w:rsid w:val="00D378F1"/>
    <w:rsid w:val="00D543B4"/>
    <w:rsid w:val="00D74F0A"/>
    <w:rsid w:val="00D912A5"/>
    <w:rsid w:val="00D949F2"/>
    <w:rsid w:val="00DA05D6"/>
    <w:rsid w:val="00DA3DDC"/>
    <w:rsid w:val="00DB188D"/>
    <w:rsid w:val="00DB317F"/>
    <w:rsid w:val="00DB663F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3F53"/>
    <w:rsid w:val="00E41030"/>
    <w:rsid w:val="00E45F80"/>
    <w:rsid w:val="00E50FBD"/>
    <w:rsid w:val="00E71225"/>
    <w:rsid w:val="00E73619"/>
    <w:rsid w:val="00E87AEA"/>
    <w:rsid w:val="00E97570"/>
    <w:rsid w:val="00EA7AD4"/>
    <w:rsid w:val="00EB532E"/>
    <w:rsid w:val="00EB5BE0"/>
    <w:rsid w:val="00ED7D66"/>
    <w:rsid w:val="00EF3AB2"/>
    <w:rsid w:val="00F00DAA"/>
    <w:rsid w:val="00F0171C"/>
    <w:rsid w:val="00F14B74"/>
    <w:rsid w:val="00F31ED0"/>
    <w:rsid w:val="00F443BD"/>
    <w:rsid w:val="00F4711C"/>
    <w:rsid w:val="00F47D3B"/>
    <w:rsid w:val="00F62679"/>
    <w:rsid w:val="00F6429D"/>
    <w:rsid w:val="00F671F2"/>
    <w:rsid w:val="00F7453A"/>
    <w:rsid w:val="00F82E41"/>
    <w:rsid w:val="00F83419"/>
    <w:rsid w:val="00F933C0"/>
    <w:rsid w:val="00F97134"/>
    <w:rsid w:val="00FA0E57"/>
    <w:rsid w:val="00FA2069"/>
    <w:rsid w:val="00FA6552"/>
    <w:rsid w:val="00FB3B3E"/>
    <w:rsid w:val="00FC269C"/>
    <w:rsid w:val="00FD024C"/>
    <w:rsid w:val="00FE27B5"/>
    <w:rsid w:val="00FE2B6E"/>
    <w:rsid w:val="00FF0348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16D8-8EC7-4115-8E48-DD608049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16</Pages>
  <Words>6024</Words>
  <Characters>34343</Characters>
  <Application>Microsoft Office Word</Application>
  <DocSecurity>0</DocSecurity>
  <Lines>286</Lines>
  <Paragraphs>80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265</cp:revision>
  <cp:lastPrinted>2021-10-04T15:15:00Z</cp:lastPrinted>
  <dcterms:created xsi:type="dcterms:W3CDTF">2021-09-23T09:49:00Z</dcterms:created>
  <dcterms:modified xsi:type="dcterms:W3CDTF">2021-10-19T16:01:00Z</dcterms:modified>
</cp:coreProperties>
</file>